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16B0FC" w14:textId="73528658" w:rsidR="00BE1903" w:rsidRDefault="00BE1903" w:rsidP="00BE1903">
      <w:pPr>
        <w:pBdr>
          <w:bottom w:val="single" w:sz="4" w:space="1" w:color="326A32"/>
        </w:pBdr>
        <w:spacing w:after="80"/>
        <w:rPr>
          <w:rFonts w:ascii="Malgun Gothic" w:eastAsia="Malgun Gothic" w:hAnsi="Malgun Gothic" w:cs="Arial"/>
          <w:b/>
          <w:bCs/>
          <w:color w:val="326A32"/>
          <w:sz w:val="20"/>
          <w:szCs w:val="20"/>
        </w:rPr>
      </w:pPr>
    </w:p>
    <w:p w14:paraId="478A7C12" w14:textId="4FD9D025" w:rsidR="01982203" w:rsidRPr="00A75510" w:rsidRDefault="01982203" w:rsidP="01982203">
      <w:pPr>
        <w:pBdr>
          <w:bottom w:val="single" w:sz="4" w:space="1" w:color="326A32"/>
        </w:pBdr>
        <w:spacing w:after="80"/>
        <w:rPr>
          <w:rFonts w:ascii="Malgun Gothic" w:eastAsia="Malgun Gothic" w:hAnsi="Malgun Gothic" w:cs="Arial"/>
          <w:b/>
          <w:bCs/>
          <w:color w:val="2EA092"/>
          <w:sz w:val="32"/>
          <w:szCs w:val="32"/>
          <w:lang w:val="fr-FR"/>
        </w:rPr>
      </w:pPr>
      <w:r w:rsidRPr="00A75510">
        <w:rPr>
          <w:rFonts w:ascii="Malgun Gothic" w:eastAsia="Malgun Gothic" w:hAnsi="Malgun Gothic" w:cs="Arial"/>
          <w:b/>
          <w:bCs/>
          <w:color w:val="2EA092"/>
          <w:sz w:val="32"/>
          <w:szCs w:val="32"/>
          <w:lang w:val="fr-FR"/>
        </w:rPr>
        <w:t>MODÈLE DE RAPPORT D'AUDIT SPI5</w:t>
      </w:r>
    </w:p>
    <w:p w14:paraId="21EDD1C3" w14:textId="70D69B01" w:rsidR="001233AF" w:rsidRPr="004A014E" w:rsidRDefault="0099328D" w:rsidP="00E9019C">
      <w:pPr>
        <w:spacing w:after="80"/>
        <w:jc w:val="right"/>
        <w:rPr>
          <w:rFonts w:asciiTheme="minorHAnsi" w:hAnsiTheme="minorHAnsi" w:cs="Arial"/>
          <w:color w:val="808080" w:themeColor="background1" w:themeShade="80"/>
          <w:sz w:val="20"/>
          <w:szCs w:val="20"/>
          <w:lang w:val="fr-FR"/>
        </w:rPr>
      </w:pPr>
      <w:r w:rsidRPr="004A014E">
        <w:rPr>
          <w:rFonts w:asciiTheme="minorHAnsi" w:hAnsiTheme="minorHAnsi" w:cs="Arial"/>
          <w:color w:val="808080" w:themeColor="background1" w:themeShade="80"/>
          <w:sz w:val="20"/>
          <w:szCs w:val="20"/>
          <w:lang w:val="fr-FR"/>
        </w:rPr>
        <w:t>0</w:t>
      </w:r>
      <w:r w:rsidR="00370398">
        <w:rPr>
          <w:rFonts w:asciiTheme="minorHAnsi" w:hAnsiTheme="minorHAnsi" w:cs="Arial"/>
          <w:color w:val="808080" w:themeColor="background1" w:themeShade="80"/>
          <w:sz w:val="20"/>
          <w:szCs w:val="20"/>
          <w:lang w:val="fr-FR"/>
        </w:rPr>
        <w:t>6</w:t>
      </w:r>
      <w:r w:rsidR="00E9019C" w:rsidRPr="004A014E">
        <w:rPr>
          <w:rFonts w:asciiTheme="minorHAnsi" w:hAnsiTheme="minorHAnsi" w:cs="Arial"/>
          <w:color w:val="808080" w:themeColor="background1" w:themeShade="80"/>
          <w:sz w:val="20"/>
          <w:szCs w:val="20"/>
          <w:lang w:val="fr-FR"/>
        </w:rPr>
        <w:t>-202</w:t>
      </w:r>
      <w:r w:rsidRPr="004A014E">
        <w:rPr>
          <w:rFonts w:asciiTheme="minorHAnsi" w:hAnsiTheme="minorHAnsi" w:cs="Arial"/>
          <w:color w:val="808080" w:themeColor="background1" w:themeShade="80"/>
          <w:sz w:val="20"/>
          <w:szCs w:val="20"/>
          <w:lang w:val="fr-FR"/>
        </w:rPr>
        <w:t>6</w:t>
      </w:r>
      <w:r w:rsidR="00E9019C" w:rsidRPr="004A014E">
        <w:rPr>
          <w:rFonts w:asciiTheme="minorHAnsi" w:hAnsiTheme="minorHAnsi" w:cs="Arial"/>
          <w:color w:val="808080" w:themeColor="background1" w:themeShade="80"/>
          <w:sz w:val="20"/>
          <w:szCs w:val="20"/>
          <w:lang w:val="fr-FR"/>
        </w:rPr>
        <w:t xml:space="preserve"> version</w:t>
      </w:r>
    </w:p>
    <w:p w14:paraId="18483538" w14:textId="28C8FF18" w:rsidR="01982203" w:rsidRPr="00A75510" w:rsidRDefault="01982203" w:rsidP="01982203">
      <w:pPr>
        <w:spacing w:after="80"/>
        <w:jc w:val="both"/>
        <w:rPr>
          <w:rFonts w:asciiTheme="minorHAnsi" w:hAnsiTheme="minorHAnsi" w:cs="Arial"/>
          <w:b/>
          <w:bCs/>
          <w:color w:val="000000" w:themeColor="text1"/>
          <w:sz w:val="20"/>
          <w:szCs w:val="20"/>
          <w:lang w:val="fr-FR"/>
        </w:rPr>
      </w:pPr>
      <w:r w:rsidRPr="00A75510">
        <w:rPr>
          <w:rFonts w:asciiTheme="minorHAnsi" w:hAnsiTheme="minorHAnsi" w:cs="Arial"/>
          <w:b/>
          <w:bCs/>
          <w:color w:val="000000" w:themeColor="text1"/>
          <w:sz w:val="20"/>
          <w:szCs w:val="20"/>
          <w:lang w:val="fr-FR"/>
        </w:rPr>
        <w:t xml:space="preserve">Considérations générales et recommandations pour la rédaction du rapport de synthèse.  </w:t>
      </w:r>
    </w:p>
    <w:p w14:paraId="56B868AF" w14:textId="00342E34" w:rsidR="01982203" w:rsidRDefault="01982203" w:rsidP="01982203">
      <w:pPr>
        <w:ind w:left="1410" w:hanging="1410"/>
        <w:jc w:val="both"/>
        <w:rPr>
          <w:rFonts w:asciiTheme="minorHAnsi" w:hAnsiTheme="minorHAnsi" w:cs="Arial"/>
          <w:sz w:val="20"/>
          <w:szCs w:val="20"/>
          <w:lang w:val="fr-FR"/>
        </w:rPr>
      </w:pPr>
      <w:r w:rsidRPr="00A75510">
        <w:rPr>
          <w:rFonts w:asciiTheme="minorHAnsi" w:hAnsiTheme="minorHAnsi" w:cs="Arial"/>
          <w:sz w:val="20"/>
          <w:szCs w:val="20"/>
          <w:lang w:val="fr-FR"/>
        </w:rPr>
        <w:t>Langue</w:t>
      </w:r>
      <w:r w:rsidRPr="00A75510">
        <w:rPr>
          <w:lang w:val="fr-FR"/>
        </w:rPr>
        <w:tab/>
      </w:r>
      <w:r w:rsidRPr="00A75510">
        <w:rPr>
          <w:rFonts w:asciiTheme="minorHAnsi" w:hAnsiTheme="minorHAnsi" w:cs="Arial"/>
          <w:sz w:val="20"/>
          <w:szCs w:val="20"/>
          <w:lang w:val="fr-FR"/>
        </w:rPr>
        <w:t xml:space="preserve">Ce rapport est avant tout destiné à la </w:t>
      </w:r>
      <w:r w:rsidR="00280DBC">
        <w:rPr>
          <w:rFonts w:asciiTheme="minorHAnsi" w:hAnsiTheme="minorHAnsi" w:cs="Arial"/>
          <w:sz w:val="20"/>
          <w:szCs w:val="20"/>
          <w:lang w:val="fr-FR"/>
        </w:rPr>
        <w:t>D</w:t>
      </w:r>
      <w:r w:rsidRPr="00A75510">
        <w:rPr>
          <w:rFonts w:asciiTheme="minorHAnsi" w:hAnsiTheme="minorHAnsi" w:cs="Arial"/>
          <w:sz w:val="20"/>
          <w:szCs w:val="20"/>
          <w:lang w:val="fr-FR"/>
        </w:rPr>
        <w:t xml:space="preserve">irection de l’IF. Il doit donc être rédigé dans la langue maternelle du personnel de l’IF. Une fois le rapport validé en interne, il peut être traduit en anglais, ce qui permettra de partager plus facilement les résultats avec les autres parties prenantes internes comme externes, les réseaux, les investisseurs. </w:t>
      </w:r>
      <w:proofErr w:type="spellStart"/>
      <w:r w:rsidRPr="00A75510">
        <w:rPr>
          <w:rFonts w:asciiTheme="minorHAnsi" w:hAnsiTheme="minorHAnsi" w:cs="Arial"/>
          <w:sz w:val="20"/>
          <w:szCs w:val="20"/>
          <w:lang w:val="fr-FR"/>
        </w:rPr>
        <w:t>Cerise+SPTF</w:t>
      </w:r>
      <w:proofErr w:type="spellEnd"/>
      <w:r w:rsidRPr="00A75510">
        <w:rPr>
          <w:rFonts w:asciiTheme="minorHAnsi" w:hAnsiTheme="minorHAnsi" w:cs="Arial"/>
          <w:sz w:val="20"/>
          <w:szCs w:val="20"/>
          <w:lang w:val="fr-FR"/>
        </w:rPr>
        <w:t xml:space="preserve"> encourage les auditeurs à envoyer une copie dans les deux langues.</w:t>
      </w:r>
      <w:r w:rsidR="00CA73DB">
        <w:rPr>
          <w:rFonts w:asciiTheme="minorHAnsi" w:hAnsiTheme="minorHAnsi" w:cs="Arial"/>
          <w:sz w:val="20"/>
          <w:szCs w:val="20"/>
          <w:lang w:val="fr-FR"/>
        </w:rPr>
        <w:t xml:space="preserve"> </w:t>
      </w:r>
    </w:p>
    <w:p w14:paraId="693144DB" w14:textId="77777777" w:rsidR="006C3B75" w:rsidRPr="00A75510" w:rsidRDefault="006C3B75" w:rsidP="006C3B75">
      <w:pPr>
        <w:ind w:left="1410" w:hanging="1410"/>
        <w:jc w:val="both"/>
        <w:rPr>
          <w:rFonts w:asciiTheme="minorHAnsi" w:hAnsiTheme="minorHAnsi" w:cs="Arial"/>
          <w:sz w:val="20"/>
          <w:szCs w:val="20"/>
          <w:lang w:val="fr-FR"/>
        </w:rPr>
      </w:pPr>
    </w:p>
    <w:p w14:paraId="00FF62CF" w14:textId="10C767DC" w:rsidR="01982203" w:rsidRPr="00A75510" w:rsidRDefault="01982203" w:rsidP="01982203">
      <w:pPr>
        <w:jc w:val="both"/>
        <w:rPr>
          <w:rFonts w:asciiTheme="minorHAnsi" w:hAnsiTheme="minorHAnsi" w:cs="Arial"/>
          <w:sz w:val="20"/>
          <w:szCs w:val="20"/>
          <w:lang w:val="fr-FR"/>
        </w:rPr>
      </w:pPr>
      <w:r w:rsidRPr="00A75510">
        <w:rPr>
          <w:rFonts w:asciiTheme="minorHAnsi" w:hAnsiTheme="minorHAnsi" w:cs="Arial"/>
          <w:sz w:val="20"/>
          <w:szCs w:val="20"/>
          <w:lang w:val="fr-FR"/>
        </w:rPr>
        <w:t>Organisation</w:t>
      </w:r>
      <w:r w:rsidRPr="00A75510">
        <w:rPr>
          <w:lang w:val="fr-FR"/>
        </w:rPr>
        <w:tab/>
      </w:r>
      <w:r w:rsidRPr="00A75510">
        <w:rPr>
          <w:rFonts w:asciiTheme="minorHAnsi" w:hAnsiTheme="minorHAnsi" w:cs="Arial"/>
          <w:sz w:val="20"/>
          <w:szCs w:val="20"/>
          <w:lang w:val="fr-FR"/>
        </w:rPr>
        <w:t>Le rapport doit être bien structuré, pour faciliter une lecture rapide et aisée.</w:t>
      </w:r>
    </w:p>
    <w:p w14:paraId="7B0AB7C2" w14:textId="77777777" w:rsidR="006C3B75" w:rsidRPr="00A75510" w:rsidRDefault="006C3B75" w:rsidP="006C3B75">
      <w:pPr>
        <w:jc w:val="both"/>
        <w:rPr>
          <w:rFonts w:asciiTheme="minorHAnsi" w:hAnsiTheme="minorHAnsi" w:cs="Arial"/>
          <w:sz w:val="20"/>
          <w:szCs w:val="20"/>
          <w:lang w:val="fr-FR"/>
        </w:rPr>
      </w:pPr>
    </w:p>
    <w:p w14:paraId="653888CE" w14:textId="2D8F0445" w:rsidR="006C3B75" w:rsidRPr="00A75510" w:rsidRDefault="01982203" w:rsidP="01982203">
      <w:pPr>
        <w:spacing w:line="259" w:lineRule="auto"/>
        <w:ind w:left="1410" w:hanging="1410"/>
        <w:jc w:val="both"/>
        <w:rPr>
          <w:lang w:val="fr-FR"/>
        </w:rPr>
      </w:pPr>
      <w:r w:rsidRPr="00A75510">
        <w:rPr>
          <w:rFonts w:asciiTheme="minorHAnsi" w:hAnsiTheme="minorHAnsi" w:cs="Arial"/>
          <w:sz w:val="20"/>
          <w:szCs w:val="20"/>
          <w:lang w:val="fr-FR"/>
        </w:rPr>
        <w:t>Photos</w:t>
      </w:r>
      <w:r w:rsidR="006C3B75" w:rsidRPr="00A75510">
        <w:rPr>
          <w:lang w:val="fr-FR"/>
        </w:rPr>
        <w:tab/>
      </w:r>
      <w:r w:rsidRPr="00A75510">
        <w:rPr>
          <w:rFonts w:asciiTheme="minorHAnsi" w:hAnsiTheme="minorHAnsi" w:cs="Arial"/>
          <w:sz w:val="20"/>
          <w:szCs w:val="20"/>
          <w:lang w:val="fr-FR"/>
        </w:rPr>
        <w:t xml:space="preserve">Les blocs de texte sont impersonnels et ne donnent pas envie de lire. </w:t>
      </w:r>
      <w:r w:rsidR="004B5B5D">
        <w:rPr>
          <w:rFonts w:asciiTheme="minorHAnsi" w:hAnsiTheme="minorHAnsi" w:cs="Arial"/>
          <w:sz w:val="20"/>
          <w:szCs w:val="20"/>
          <w:lang w:val="fr-FR"/>
        </w:rPr>
        <w:t xml:space="preserve">Il est recommandé d’ajouter des </w:t>
      </w:r>
      <w:r w:rsidR="004B5B5D" w:rsidRPr="00A75510">
        <w:rPr>
          <w:rFonts w:asciiTheme="minorHAnsi" w:hAnsiTheme="minorHAnsi" w:cs="Arial"/>
          <w:sz w:val="20"/>
          <w:szCs w:val="20"/>
          <w:lang w:val="fr-FR"/>
        </w:rPr>
        <w:t>photos</w:t>
      </w:r>
      <w:r w:rsidRPr="00A75510">
        <w:rPr>
          <w:rFonts w:asciiTheme="minorHAnsi" w:hAnsiTheme="minorHAnsi" w:cs="Arial"/>
          <w:sz w:val="20"/>
          <w:szCs w:val="20"/>
          <w:lang w:val="fr-FR"/>
        </w:rPr>
        <w:t xml:space="preserve"> de clients et du personnel de l’IF</w:t>
      </w:r>
      <w:r w:rsidR="004B5B5D">
        <w:rPr>
          <w:rFonts w:asciiTheme="minorHAnsi" w:hAnsiTheme="minorHAnsi" w:cs="Arial"/>
          <w:sz w:val="20"/>
          <w:szCs w:val="20"/>
          <w:lang w:val="fr-FR"/>
        </w:rPr>
        <w:t xml:space="preserve"> pour donner a</w:t>
      </w:r>
      <w:r w:rsidRPr="00A75510">
        <w:rPr>
          <w:rFonts w:asciiTheme="minorHAnsi" w:hAnsiTheme="minorHAnsi" w:cs="Arial"/>
          <w:sz w:val="20"/>
          <w:szCs w:val="20"/>
          <w:lang w:val="fr-FR"/>
        </w:rPr>
        <w:t>u lecteur un aperçu de la réalité.</w:t>
      </w:r>
      <w:r w:rsidR="00F67BF2" w:rsidRPr="00F67BF2">
        <w:rPr>
          <w:rFonts w:asciiTheme="minorHAnsi" w:hAnsiTheme="minorHAnsi" w:cs="Arial"/>
          <w:sz w:val="20"/>
          <w:szCs w:val="20"/>
          <w:lang w:val="fr-FR"/>
        </w:rPr>
        <w:t xml:space="preserve"> </w:t>
      </w:r>
    </w:p>
    <w:p w14:paraId="44E54670" w14:textId="77777777" w:rsidR="006C3B75" w:rsidRPr="00A75510" w:rsidRDefault="006C3B75" w:rsidP="006C3B75">
      <w:pPr>
        <w:jc w:val="both"/>
        <w:rPr>
          <w:rFonts w:asciiTheme="minorHAnsi" w:hAnsiTheme="minorHAnsi" w:cs="Arial"/>
          <w:sz w:val="20"/>
          <w:szCs w:val="20"/>
          <w:lang w:val="fr-FR"/>
        </w:rPr>
      </w:pPr>
    </w:p>
    <w:p w14:paraId="2ACC1D57" w14:textId="3115A6CB" w:rsidR="006C3B75" w:rsidRPr="00A75510" w:rsidRDefault="01982203" w:rsidP="01982203">
      <w:pPr>
        <w:ind w:left="1410" w:hanging="1410"/>
        <w:jc w:val="both"/>
        <w:rPr>
          <w:rFonts w:asciiTheme="minorHAnsi" w:hAnsiTheme="minorHAnsi" w:cs="Arial"/>
          <w:sz w:val="20"/>
          <w:szCs w:val="20"/>
          <w:lang w:val="fr-FR"/>
        </w:rPr>
      </w:pPr>
      <w:r w:rsidRPr="00A75510">
        <w:rPr>
          <w:rFonts w:asciiTheme="minorHAnsi" w:hAnsiTheme="minorHAnsi" w:cs="Arial"/>
          <w:sz w:val="20"/>
          <w:szCs w:val="20"/>
          <w:lang w:val="fr-FR"/>
        </w:rPr>
        <w:t>Longueur</w:t>
      </w:r>
      <w:r w:rsidR="006C3B75" w:rsidRPr="00A75510">
        <w:rPr>
          <w:lang w:val="fr-FR"/>
        </w:rPr>
        <w:tab/>
      </w:r>
      <w:r w:rsidRPr="00A75510">
        <w:rPr>
          <w:rFonts w:asciiTheme="minorHAnsi" w:hAnsiTheme="minorHAnsi" w:cs="Arial"/>
          <w:sz w:val="20"/>
          <w:szCs w:val="20"/>
          <w:lang w:val="fr-FR"/>
        </w:rPr>
        <w:t xml:space="preserve">Il s'agit d'un </w:t>
      </w:r>
      <w:r w:rsidRPr="00A75510">
        <w:rPr>
          <w:rFonts w:asciiTheme="minorHAnsi" w:hAnsiTheme="minorHAnsi" w:cs="Arial"/>
          <w:b/>
          <w:bCs/>
          <w:sz w:val="20"/>
          <w:szCs w:val="20"/>
          <w:lang w:val="fr-FR"/>
        </w:rPr>
        <w:t>résumé</w:t>
      </w:r>
      <w:r w:rsidRPr="00A75510">
        <w:rPr>
          <w:rFonts w:asciiTheme="minorHAnsi" w:hAnsiTheme="minorHAnsi" w:cs="Arial"/>
          <w:sz w:val="20"/>
          <w:szCs w:val="20"/>
          <w:lang w:val="fr-FR"/>
        </w:rPr>
        <w:t>, pas d'un rapport détaillé ! Concentrez-vous sur les informations les plus importantes. Le lecteur veut un aperçu rapide des résultats de l’IF.</w:t>
      </w:r>
    </w:p>
    <w:p w14:paraId="738E6699" w14:textId="77777777" w:rsidR="006C3B75" w:rsidRPr="00A75510" w:rsidRDefault="006C3B75" w:rsidP="006C3B75">
      <w:pPr>
        <w:jc w:val="both"/>
        <w:rPr>
          <w:rFonts w:asciiTheme="minorHAnsi" w:hAnsiTheme="minorHAnsi" w:cs="Arial"/>
          <w:sz w:val="20"/>
          <w:szCs w:val="20"/>
          <w:lang w:val="fr-FR"/>
        </w:rPr>
      </w:pPr>
    </w:p>
    <w:p w14:paraId="29CB0299" w14:textId="2DD1A321" w:rsidR="01982203" w:rsidRPr="00A75510" w:rsidRDefault="01982203" w:rsidP="01982203">
      <w:pPr>
        <w:spacing w:line="259" w:lineRule="auto"/>
        <w:ind w:left="1410" w:hanging="1410"/>
        <w:jc w:val="both"/>
        <w:rPr>
          <w:rFonts w:asciiTheme="minorHAnsi" w:hAnsiTheme="minorHAnsi" w:cs="Arial"/>
          <w:sz w:val="20"/>
          <w:szCs w:val="20"/>
          <w:lang w:val="fr-FR"/>
        </w:rPr>
      </w:pPr>
      <w:r w:rsidRPr="00A75510">
        <w:rPr>
          <w:rFonts w:asciiTheme="minorHAnsi" w:hAnsiTheme="minorHAnsi" w:cs="Arial"/>
          <w:sz w:val="20"/>
          <w:szCs w:val="20"/>
          <w:lang w:val="fr-FR"/>
        </w:rPr>
        <w:t>Public</w:t>
      </w:r>
      <w:r w:rsidRPr="00A75510">
        <w:rPr>
          <w:lang w:val="fr-FR"/>
        </w:rPr>
        <w:tab/>
      </w:r>
      <w:r w:rsidRPr="00A75510">
        <w:rPr>
          <w:rFonts w:asciiTheme="minorHAnsi" w:hAnsiTheme="minorHAnsi" w:cs="Arial"/>
          <w:sz w:val="20"/>
          <w:szCs w:val="20"/>
          <w:lang w:val="fr-FR"/>
        </w:rPr>
        <w:t>N'oubliez pas les différentes personnes qui liront le résumé (investisseurs, experts en microfinance, praticiens, réseaux, prestataires d'assistance technique, grand public) et adaptez votre prose à ce qu'elles ont besoin de savoir.</w:t>
      </w:r>
    </w:p>
    <w:p w14:paraId="405198E9" w14:textId="77777777" w:rsidR="006C3B75" w:rsidRPr="00A75510" w:rsidRDefault="006C3B75" w:rsidP="006C3B75">
      <w:pPr>
        <w:ind w:left="1410" w:hanging="1410"/>
        <w:jc w:val="both"/>
        <w:rPr>
          <w:rFonts w:asciiTheme="minorHAnsi" w:hAnsiTheme="minorHAnsi" w:cs="Arial"/>
          <w:sz w:val="20"/>
          <w:szCs w:val="20"/>
          <w:lang w:val="fr-FR"/>
        </w:rPr>
      </w:pPr>
    </w:p>
    <w:p w14:paraId="1563FA04" w14:textId="77777777" w:rsidR="006C3B75" w:rsidRPr="00A75510" w:rsidRDefault="006C3B75" w:rsidP="006C3B75">
      <w:pPr>
        <w:ind w:left="1410" w:hanging="1410"/>
        <w:jc w:val="both"/>
        <w:rPr>
          <w:rFonts w:asciiTheme="minorHAnsi" w:hAnsiTheme="minorHAnsi" w:cs="Arial"/>
          <w:sz w:val="20"/>
          <w:szCs w:val="20"/>
          <w:lang w:val="fr-FR"/>
        </w:rPr>
      </w:pPr>
    </w:p>
    <w:p w14:paraId="41FCA748" w14:textId="1FDF2738" w:rsidR="01982203" w:rsidRPr="00A75510" w:rsidRDefault="01982203" w:rsidP="01982203">
      <w:pPr>
        <w:spacing w:after="80"/>
        <w:jc w:val="both"/>
        <w:rPr>
          <w:rFonts w:asciiTheme="minorHAnsi" w:hAnsiTheme="minorHAnsi" w:cs="Arial"/>
          <w:b/>
          <w:bCs/>
          <w:color w:val="000000" w:themeColor="text1"/>
          <w:sz w:val="20"/>
          <w:szCs w:val="20"/>
          <w:lang w:val="fr-FR"/>
        </w:rPr>
      </w:pPr>
      <w:r w:rsidRPr="00A75510">
        <w:rPr>
          <w:rFonts w:asciiTheme="minorHAnsi" w:hAnsiTheme="minorHAnsi" w:cs="Arial"/>
          <w:b/>
          <w:bCs/>
          <w:color w:val="000000" w:themeColor="text1"/>
          <w:sz w:val="20"/>
          <w:szCs w:val="20"/>
          <w:lang w:val="fr-FR"/>
        </w:rPr>
        <w:t>Stratégie de communication des résultats et de la synthèse de SPI</w:t>
      </w:r>
    </w:p>
    <w:p w14:paraId="0C76E875" w14:textId="1091BB08" w:rsidR="01982203" w:rsidRPr="00283F44" w:rsidRDefault="01982203" w:rsidP="00283F44">
      <w:pPr>
        <w:pStyle w:val="Paragraphedeliste"/>
        <w:numPr>
          <w:ilvl w:val="0"/>
          <w:numId w:val="28"/>
        </w:numPr>
        <w:spacing w:after="80"/>
        <w:ind w:left="357" w:hanging="357"/>
        <w:jc w:val="both"/>
        <w:rPr>
          <w:rFonts w:asciiTheme="minorHAnsi" w:hAnsiTheme="minorHAnsi" w:cs="Arial"/>
          <w:sz w:val="20"/>
          <w:szCs w:val="20"/>
          <w:lang w:val="fr-FR"/>
        </w:rPr>
      </w:pPr>
      <w:r w:rsidRPr="00283F44">
        <w:rPr>
          <w:rFonts w:asciiTheme="minorHAnsi" w:hAnsiTheme="minorHAnsi" w:cs="Arial"/>
          <w:sz w:val="20"/>
          <w:szCs w:val="20"/>
          <w:lang w:val="fr-FR"/>
        </w:rPr>
        <w:t xml:space="preserve">Demandez à la </w:t>
      </w:r>
      <w:r w:rsidR="00283F44" w:rsidRPr="00283F44">
        <w:rPr>
          <w:rFonts w:asciiTheme="minorHAnsi" w:hAnsiTheme="minorHAnsi" w:cs="Arial"/>
          <w:sz w:val="20"/>
          <w:szCs w:val="20"/>
          <w:lang w:val="fr-FR"/>
        </w:rPr>
        <w:t>D</w:t>
      </w:r>
      <w:r w:rsidRPr="00283F44">
        <w:rPr>
          <w:rFonts w:asciiTheme="minorHAnsi" w:hAnsiTheme="minorHAnsi" w:cs="Arial"/>
          <w:sz w:val="20"/>
          <w:szCs w:val="20"/>
          <w:lang w:val="fr-FR"/>
        </w:rPr>
        <w:t>irection de l’IF de valider le résumé.</w:t>
      </w:r>
    </w:p>
    <w:p w14:paraId="6B335D3B" w14:textId="1B11E815" w:rsidR="01982203" w:rsidRPr="00283F44" w:rsidRDefault="01982203" w:rsidP="00283F44">
      <w:pPr>
        <w:pStyle w:val="Paragraphedeliste"/>
        <w:numPr>
          <w:ilvl w:val="0"/>
          <w:numId w:val="28"/>
        </w:numPr>
        <w:spacing w:after="80"/>
        <w:ind w:left="357" w:hanging="357"/>
        <w:jc w:val="both"/>
        <w:rPr>
          <w:rFonts w:asciiTheme="minorHAnsi" w:hAnsiTheme="minorHAnsi" w:cs="Arial"/>
          <w:sz w:val="20"/>
          <w:szCs w:val="20"/>
          <w:lang w:val="fr-FR"/>
        </w:rPr>
      </w:pPr>
      <w:r w:rsidRPr="00283F44">
        <w:rPr>
          <w:rFonts w:asciiTheme="minorHAnsi" w:hAnsiTheme="minorHAnsi" w:cs="Arial"/>
          <w:sz w:val="20"/>
          <w:szCs w:val="20"/>
          <w:lang w:val="fr-FR"/>
        </w:rPr>
        <w:t>Encouragez l’</w:t>
      </w:r>
      <w:r w:rsidR="00283F44">
        <w:rPr>
          <w:rFonts w:asciiTheme="minorHAnsi" w:hAnsiTheme="minorHAnsi" w:cs="Arial"/>
          <w:sz w:val="20"/>
          <w:szCs w:val="20"/>
          <w:lang w:val="fr-FR"/>
        </w:rPr>
        <w:t xml:space="preserve">IF </w:t>
      </w:r>
      <w:r w:rsidRPr="00283F44">
        <w:rPr>
          <w:rFonts w:asciiTheme="minorHAnsi" w:hAnsiTheme="minorHAnsi" w:cs="Arial"/>
          <w:sz w:val="20"/>
          <w:szCs w:val="20"/>
          <w:lang w:val="fr-FR"/>
        </w:rPr>
        <w:t>à diffuser le résumé ou des extraits de celui-ci aux personnes suivantes :</w:t>
      </w:r>
    </w:p>
    <w:p w14:paraId="76B7AB95" w14:textId="1B75E11C" w:rsidR="01982203" w:rsidRPr="00A75510" w:rsidRDefault="01982203" w:rsidP="01982203">
      <w:pPr>
        <w:pStyle w:val="Paragraphedeliste"/>
        <w:numPr>
          <w:ilvl w:val="0"/>
          <w:numId w:val="27"/>
        </w:numPr>
        <w:spacing w:after="80"/>
        <w:jc w:val="both"/>
        <w:rPr>
          <w:lang w:val="fr-FR"/>
        </w:rPr>
      </w:pPr>
      <w:r w:rsidRPr="00A75510">
        <w:rPr>
          <w:rFonts w:asciiTheme="minorHAnsi" w:hAnsiTheme="minorHAnsi" w:cs="Arial"/>
          <w:sz w:val="20"/>
          <w:szCs w:val="20"/>
          <w:lang w:val="fr-FR"/>
        </w:rPr>
        <w:t xml:space="preserve">Les parties prenantes internes : conseil d'administration, personnel, clients </w:t>
      </w:r>
    </w:p>
    <w:p w14:paraId="48169BA7" w14:textId="1466B94E" w:rsidR="01982203" w:rsidRPr="00A75510" w:rsidRDefault="01982203" w:rsidP="01982203">
      <w:pPr>
        <w:pStyle w:val="Paragraphedeliste"/>
        <w:numPr>
          <w:ilvl w:val="0"/>
          <w:numId w:val="27"/>
        </w:numPr>
        <w:spacing w:after="80"/>
        <w:jc w:val="both"/>
        <w:rPr>
          <w:lang w:val="fr-FR"/>
        </w:rPr>
      </w:pPr>
      <w:r w:rsidRPr="00A75510">
        <w:rPr>
          <w:rFonts w:asciiTheme="minorHAnsi" w:hAnsiTheme="minorHAnsi" w:cs="Arial"/>
          <w:sz w:val="20"/>
          <w:szCs w:val="20"/>
          <w:lang w:val="fr-FR"/>
        </w:rPr>
        <w:t xml:space="preserve">Les parties prenantes externes : </w:t>
      </w:r>
      <w:r w:rsidR="006A5923">
        <w:rPr>
          <w:rFonts w:asciiTheme="minorHAnsi" w:hAnsiTheme="minorHAnsi" w:cs="Arial"/>
          <w:sz w:val="20"/>
          <w:szCs w:val="20"/>
          <w:lang w:val="fr-FR"/>
        </w:rPr>
        <w:t>bailleurs</w:t>
      </w:r>
      <w:r w:rsidRPr="00A75510">
        <w:rPr>
          <w:rFonts w:asciiTheme="minorHAnsi" w:hAnsiTheme="minorHAnsi" w:cs="Arial"/>
          <w:sz w:val="20"/>
          <w:szCs w:val="20"/>
          <w:lang w:val="fr-FR"/>
        </w:rPr>
        <w:t xml:space="preserve">, investisseurs, prestataires d'assistance technique, organisations partenaires, la maison mère </w:t>
      </w:r>
    </w:p>
    <w:p w14:paraId="3AED38D9" w14:textId="21218730" w:rsidR="01982203" w:rsidRDefault="01982203" w:rsidP="01982203">
      <w:pPr>
        <w:pStyle w:val="Paragraphedeliste"/>
        <w:numPr>
          <w:ilvl w:val="0"/>
          <w:numId w:val="27"/>
        </w:numPr>
        <w:spacing w:after="80"/>
        <w:jc w:val="both"/>
      </w:pPr>
      <w:r w:rsidRPr="01982203">
        <w:rPr>
          <w:rFonts w:asciiTheme="minorHAnsi" w:hAnsiTheme="minorHAnsi" w:cs="Arial"/>
          <w:sz w:val="20"/>
          <w:szCs w:val="20"/>
        </w:rPr>
        <w:t xml:space="preserve">Les réseaux </w:t>
      </w:r>
      <w:proofErr w:type="spellStart"/>
      <w:r w:rsidRPr="01982203">
        <w:rPr>
          <w:rFonts w:asciiTheme="minorHAnsi" w:hAnsiTheme="minorHAnsi" w:cs="Arial"/>
          <w:sz w:val="20"/>
          <w:szCs w:val="20"/>
        </w:rPr>
        <w:t>locaux</w:t>
      </w:r>
      <w:proofErr w:type="spellEnd"/>
      <w:r w:rsidRPr="01982203">
        <w:rPr>
          <w:rFonts w:asciiTheme="minorHAnsi" w:hAnsiTheme="minorHAnsi" w:cs="Arial"/>
          <w:sz w:val="20"/>
          <w:szCs w:val="20"/>
        </w:rPr>
        <w:t xml:space="preserve"> et </w:t>
      </w:r>
      <w:proofErr w:type="spellStart"/>
      <w:r w:rsidRPr="01982203">
        <w:rPr>
          <w:rFonts w:asciiTheme="minorHAnsi" w:hAnsiTheme="minorHAnsi" w:cs="Arial"/>
          <w:sz w:val="20"/>
          <w:szCs w:val="20"/>
        </w:rPr>
        <w:t>régionaux</w:t>
      </w:r>
      <w:proofErr w:type="spellEnd"/>
      <w:r w:rsidRPr="01982203">
        <w:rPr>
          <w:rFonts w:asciiTheme="minorHAnsi" w:hAnsiTheme="minorHAnsi" w:cs="Arial"/>
          <w:sz w:val="20"/>
          <w:szCs w:val="20"/>
        </w:rPr>
        <w:t xml:space="preserve"> </w:t>
      </w:r>
    </w:p>
    <w:p w14:paraId="3749B385" w14:textId="450715ED" w:rsidR="01982203" w:rsidRDefault="01982203" w:rsidP="01982203">
      <w:pPr>
        <w:pStyle w:val="Paragraphedeliste"/>
        <w:numPr>
          <w:ilvl w:val="0"/>
          <w:numId w:val="27"/>
        </w:numPr>
        <w:spacing w:after="80"/>
        <w:jc w:val="both"/>
      </w:pPr>
      <w:r w:rsidRPr="01982203">
        <w:rPr>
          <w:rFonts w:asciiTheme="minorHAnsi" w:hAnsiTheme="minorHAnsi" w:cs="Arial"/>
          <w:sz w:val="20"/>
          <w:szCs w:val="20"/>
        </w:rPr>
        <w:t>Etc...</w:t>
      </w:r>
    </w:p>
    <w:p w14:paraId="30D8E189" w14:textId="3A5DAC3C" w:rsidR="00885558" w:rsidRDefault="00885558" w:rsidP="006C3B75">
      <w:pPr>
        <w:rPr>
          <w:rFonts w:asciiTheme="minorHAnsi" w:hAnsiTheme="minorHAnsi" w:cs="Arial"/>
          <w:sz w:val="20"/>
          <w:szCs w:val="20"/>
        </w:rPr>
        <w:sectPr w:rsidR="00885558" w:rsidSect="008A7FD7">
          <w:headerReference w:type="default" r:id="rId8"/>
          <w:footerReference w:type="default" r:id="rId9"/>
          <w:headerReference w:type="first" r:id="rId10"/>
          <w:footerReference w:type="first" r:id="rId11"/>
          <w:pgSz w:w="11906" w:h="16838" w:code="9"/>
          <w:pgMar w:top="822" w:right="992" w:bottom="992" w:left="1077" w:header="709" w:footer="284" w:gutter="0"/>
          <w:cols w:space="708"/>
          <w:docGrid w:linePitch="360"/>
        </w:sectPr>
      </w:pPr>
    </w:p>
    <w:p w14:paraId="0B51147F" w14:textId="77777777" w:rsidR="006C3B75" w:rsidRDefault="006C3B75" w:rsidP="006C3B75">
      <w:pPr>
        <w:rPr>
          <w:rFonts w:asciiTheme="minorHAnsi" w:hAnsiTheme="minorHAnsi" w:cs="Arial"/>
          <w:sz w:val="20"/>
          <w:szCs w:val="20"/>
        </w:rPr>
      </w:pPr>
    </w:p>
    <w:p w14:paraId="408C09CE" w14:textId="77777777" w:rsidR="006C3B75" w:rsidRPr="00BE1903" w:rsidRDefault="006C3B75">
      <w:pPr>
        <w:rPr>
          <w:rFonts w:asciiTheme="minorHAnsi" w:hAnsiTheme="minorHAnsi" w:cs="Arial"/>
          <w:bCs/>
          <w:color w:val="000000" w:themeColor="text1"/>
        </w:rPr>
      </w:pPr>
    </w:p>
    <w:p w14:paraId="5F9DA867" w14:textId="031E78BB" w:rsidR="01982203" w:rsidRPr="00A75510" w:rsidRDefault="01982203" w:rsidP="01982203">
      <w:pPr>
        <w:jc w:val="center"/>
        <w:rPr>
          <w:rFonts w:asciiTheme="minorHAnsi" w:hAnsiTheme="minorHAnsi" w:cs="Arial"/>
          <w:b/>
          <w:bCs/>
          <w:highlight w:val="lightGray"/>
          <w:lang w:val="fr-FR"/>
        </w:rPr>
      </w:pPr>
      <w:r w:rsidRPr="00A75510">
        <w:rPr>
          <w:rFonts w:asciiTheme="minorHAnsi" w:hAnsiTheme="minorHAnsi" w:cs="Arial"/>
          <w:b/>
          <w:bCs/>
          <w:highlight w:val="lightGray"/>
          <w:lang w:val="fr-FR"/>
        </w:rPr>
        <w:t xml:space="preserve">Performance </w:t>
      </w:r>
      <w:r w:rsidR="007266AC">
        <w:rPr>
          <w:rFonts w:asciiTheme="minorHAnsi" w:hAnsiTheme="minorHAnsi" w:cs="Arial"/>
          <w:b/>
          <w:bCs/>
          <w:highlight w:val="lightGray"/>
          <w:lang w:val="fr-FR"/>
        </w:rPr>
        <w:t>S</w:t>
      </w:r>
      <w:r w:rsidRPr="00A75510">
        <w:rPr>
          <w:rFonts w:asciiTheme="minorHAnsi" w:hAnsiTheme="minorHAnsi" w:cs="Arial"/>
          <w:b/>
          <w:bCs/>
          <w:highlight w:val="lightGray"/>
          <w:lang w:val="fr-FR"/>
        </w:rPr>
        <w:t xml:space="preserve">ociale et </w:t>
      </w:r>
      <w:r w:rsidR="007266AC">
        <w:rPr>
          <w:rFonts w:asciiTheme="minorHAnsi" w:hAnsiTheme="minorHAnsi" w:cs="Arial"/>
          <w:b/>
          <w:bCs/>
          <w:highlight w:val="lightGray"/>
          <w:lang w:val="fr-FR"/>
        </w:rPr>
        <w:t>E</w:t>
      </w:r>
      <w:r w:rsidRPr="00A75510">
        <w:rPr>
          <w:rFonts w:asciiTheme="minorHAnsi" w:hAnsiTheme="minorHAnsi" w:cs="Arial"/>
          <w:b/>
          <w:bCs/>
          <w:highlight w:val="lightGray"/>
          <w:lang w:val="fr-FR"/>
        </w:rPr>
        <w:t xml:space="preserve">nvironnementale de [Nom de l’IF] </w:t>
      </w:r>
    </w:p>
    <w:p w14:paraId="797C0B76" w14:textId="0F87CD17" w:rsidR="01982203" w:rsidRPr="00A75510" w:rsidRDefault="01982203" w:rsidP="01982203">
      <w:pPr>
        <w:jc w:val="center"/>
        <w:rPr>
          <w:rFonts w:asciiTheme="minorHAnsi" w:hAnsiTheme="minorHAnsi" w:cs="Arial"/>
          <w:sz w:val="20"/>
          <w:szCs w:val="20"/>
          <w:highlight w:val="lightGray"/>
          <w:lang w:val="fr-FR"/>
        </w:rPr>
      </w:pPr>
      <w:r w:rsidRPr="00A75510">
        <w:rPr>
          <w:rFonts w:asciiTheme="minorHAnsi" w:hAnsiTheme="minorHAnsi" w:cs="Arial"/>
          <w:sz w:val="20"/>
          <w:szCs w:val="20"/>
          <w:highlight w:val="lightGray"/>
          <w:lang w:val="fr-FR"/>
        </w:rPr>
        <w:t xml:space="preserve">[Pays, </w:t>
      </w:r>
      <w:r w:rsidR="00867D68">
        <w:rPr>
          <w:rFonts w:asciiTheme="minorHAnsi" w:hAnsiTheme="minorHAnsi" w:cs="Arial"/>
          <w:sz w:val="20"/>
          <w:szCs w:val="20"/>
          <w:highlight w:val="lightGray"/>
          <w:lang w:val="fr-FR"/>
        </w:rPr>
        <w:t>M</w:t>
      </w:r>
      <w:r w:rsidRPr="00A75510">
        <w:rPr>
          <w:rFonts w:asciiTheme="minorHAnsi" w:hAnsiTheme="minorHAnsi" w:cs="Arial"/>
          <w:sz w:val="20"/>
          <w:szCs w:val="20"/>
          <w:highlight w:val="lightGray"/>
          <w:lang w:val="fr-FR"/>
        </w:rPr>
        <w:t xml:space="preserve">ois, </w:t>
      </w:r>
      <w:r w:rsidR="00867D68">
        <w:rPr>
          <w:rFonts w:asciiTheme="minorHAnsi" w:hAnsiTheme="minorHAnsi" w:cs="Arial"/>
          <w:sz w:val="20"/>
          <w:szCs w:val="20"/>
          <w:highlight w:val="lightGray"/>
          <w:lang w:val="fr-FR"/>
        </w:rPr>
        <w:t>A</w:t>
      </w:r>
      <w:r w:rsidRPr="00A75510">
        <w:rPr>
          <w:rFonts w:asciiTheme="minorHAnsi" w:hAnsiTheme="minorHAnsi" w:cs="Arial"/>
          <w:sz w:val="20"/>
          <w:szCs w:val="20"/>
          <w:highlight w:val="lightGray"/>
          <w:lang w:val="fr-FR"/>
        </w:rPr>
        <w:t>nnée]</w:t>
      </w:r>
    </w:p>
    <w:p w14:paraId="438D7D3E" w14:textId="77777777" w:rsidR="00FE6C59" w:rsidRPr="00A75510" w:rsidRDefault="00FE6C59" w:rsidP="00A2645B">
      <w:pPr>
        <w:jc w:val="both"/>
        <w:rPr>
          <w:rFonts w:asciiTheme="minorHAnsi" w:hAnsiTheme="minorHAnsi" w:cs="Arial"/>
          <w:sz w:val="20"/>
          <w:szCs w:val="20"/>
          <w:lang w:val="fr-FR"/>
        </w:rPr>
      </w:pPr>
    </w:p>
    <w:p w14:paraId="260A930F" w14:textId="77777777" w:rsidR="00FE6C59" w:rsidRPr="00A75510" w:rsidRDefault="01982203" w:rsidP="00FE6C59">
      <w:pPr>
        <w:spacing w:after="80"/>
        <w:jc w:val="both"/>
        <w:rPr>
          <w:rFonts w:asciiTheme="minorHAnsi" w:hAnsiTheme="minorHAnsi" w:cs="Arial"/>
          <w:b/>
          <w:bCs/>
          <w:color w:val="000000" w:themeColor="text1"/>
          <w:sz w:val="20"/>
          <w:szCs w:val="20"/>
          <w:lang w:val="fr-FR"/>
        </w:rPr>
      </w:pPr>
      <w:r w:rsidRPr="00A75510">
        <w:rPr>
          <w:rFonts w:asciiTheme="minorHAnsi" w:hAnsiTheme="minorHAnsi" w:cs="Arial"/>
          <w:b/>
          <w:bCs/>
          <w:color w:val="000000" w:themeColor="text1"/>
          <w:sz w:val="20"/>
          <w:szCs w:val="20"/>
          <w:lang w:val="fr-FR"/>
        </w:rPr>
        <w:t>Introduction</w:t>
      </w:r>
    </w:p>
    <w:p w14:paraId="14E7C58E" w14:textId="693B9FA9" w:rsidR="01982203" w:rsidRPr="00A75510" w:rsidRDefault="01982203" w:rsidP="01982203">
      <w:pPr>
        <w:jc w:val="both"/>
        <w:rPr>
          <w:rFonts w:asciiTheme="minorHAnsi" w:hAnsiTheme="minorHAnsi" w:cs="Arial"/>
          <w:i/>
          <w:iCs/>
          <w:sz w:val="20"/>
          <w:szCs w:val="20"/>
          <w:highlight w:val="lightGray"/>
          <w:lang w:val="fr-FR"/>
        </w:rPr>
      </w:pPr>
      <w:r w:rsidRPr="00A75510">
        <w:rPr>
          <w:rFonts w:asciiTheme="minorHAnsi" w:hAnsiTheme="minorHAnsi" w:cs="Arial"/>
          <w:i/>
          <w:iCs/>
          <w:sz w:val="20"/>
          <w:szCs w:val="20"/>
          <w:highlight w:val="lightGray"/>
          <w:lang w:val="fr-FR"/>
        </w:rPr>
        <w:t xml:space="preserve">Résumez en quelques phrases l'approche de l'organisation et les raisons </w:t>
      </w:r>
      <w:r w:rsidR="00D25484">
        <w:rPr>
          <w:rFonts w:asciiTheme="minorHAnsi" w:hAnsiTheme="minorHAnsi" w:cs="Arial"/>
          <w:i/>
          <w:iCs/>
          <w:sz w:val="20"/>
          <w:szCs w:val="20"/>
          <w:highlight w:val="lightGray"/>
          <w:lang w:val="fr-FR"/>
        </w:rPr>
        <w:t>qui l’ont poussée à faire une évaluation SPI5</w:t>
      </w:r>
      <w:r w:rsidRPr="00A75510">
        <w:rPr>
          <w:rFonts w:asciiTheme="minorHAnsi" w:hAnsiTheme="minorHAnsi" w:cs="Arial"/>
          <w:i/>
          <w:iCs/>
          <w:sz w:val="20"/>
          <w:szCs w:val="20"/>
          <w:highlight w:val="lightGray"/>
          <w:lang w:val="fr-FR"/>
        </w:rPr>
        <w:t>.</w:t>
      </w:r>
    </w:p>
    <w:p w14:paraId="04C5A396" w14:textId="77777777" w:rsidR="00FE6C59" w:rsidRPr="00A75510" w:rsidRDefault="00FE6C59" w:rsidP="003E5A31">
      <w:pPr>
        <w:jc w:val="both"/>
        <w:rPr>
          <w:rFonts w:asciiTheme="minorHAnsi" w:hAnsiTheme="minorHAnsi" w:cs="Arial"/>
          <w:i/>
          <w:color w:val="000000"/>
          <w:sz w:val="20"/>
          <w:szCs w:val="20"/>
          <w:lang w:val="fr-FR"/>
        </w:rPr>
      </w:pPr>
    </w:p>
    <w:p w14:paraId="528DBCD6" w14:textId="735758AF" w:rsidR="01982203" w:rsidRPr="00A75510" w:rsidRDefault="01982203" w:rsidP="01982203">
      <w:pPr>
        <w:pStyle w:val="Textebrut"/>
        <w:spacing w:after="120"/>
        <w:jc w:val="both"/>
        <w:rPr>
          <w:rFonts w:asciiTheme="minorHAnsi" w:hAnsiTheme="minorHAnsi" w:cs="Arial"/>
          <w:color w:val="000000" w:themeColor="text1"/>
          <w:sz w:val="20"/>
          <w:szCs w:val="20"/>
          <w:lang w:val="fr-FR"/>
        </w:rPr>
      </w:pPr>
      <w:r w:rsidRPr="00A75510">
        <w:rPr>
          <w:rFonts w:asciiTheme="minorHAnsi" w:hAnsiTheme="minorHAnsi" w:cs="Arial"/>
          <w:color w:val="000000" w:themeColor="text1"/>
          <w:sz w:val="20"/>
          <w:szCs w:val="20"/>
          <w:lang w:val="fr-FR"/>
        </w:rPr>
        <w:t xml:space="preserve">L'audit social de l'institution financière a été réalisé à l'aide de SPI5, un outil d'audit social complet qui permet aux IF d'évaluer leur niveau de mise en œuvre des Normes Universelles de </w:t>
      </w:r>
      <w:r w:rsidR="00A95ACF">
        <w:rPr>
          <w:rFonts w:asciiTheme="minorHAnsi" w:hAnsiTheme="minorHAnsi" w:cs="Arial"/>
          <w:color w:val="000000" w:themeColor="text1"/>
          <w:sz w:val="20"/>
          <w:szCs w:val="20"/>
          <w:lang w:val="fr-FR"/>
        </w:rPr>
        <w:t xml:space="preserve">Gestion de </w:t>
      </w:r>
      <w:r w:rsidR="00F12CF3">
        <w:rPr>
          <w:rFonts w:asciiTheme="minorHAnsi" w:hAnsiTheme="minorHAnsi" w:cs="Arial"/>
          <w:color w:val="000000" w:themeColor="text1"/>
          <w:sz w:val="20"/>
          <w:szCs w:val="20"/>
          <w:lang w:val="fr-FR"/>
        </w:rPr>
        <w:t>P</w:t>
      </w:r>
      <w:r w:rsidRPr="00A75510">
        <w:rPr>
          <w:rFonts w:asciiTheme="minorHAnsi" w:hAnsiTheme="minorHAnsi" w:cs="Arial"/>
          <w:color w:val="000000" w:themeColor="text1"/>
          <w:sz w:val="20"/>
          <w:szCs w:val="20"/>
          <w:lang w:val="fr-FR"/>
        </w:rPr>
        <w:t xml:space="preserve">erformance </w:t>
      </w:r>
      <w:r w:rsidR="00F12CF3">
        <w:rPr>
          <w:rFonts w:asciiTheme="minorHAnsi" w:hAnsiTheme="minorHAnsi" w:cs="Arial"/>
          <w:color w:val="000000" w:themeColor="text1"/>
          <w:sz w:val="20"/>
          <w:szCs w:val="20"/>
          <w:lang w:val="fr-FR"/>
        </w:rPr>
        <w:t>S</w:t>
      </w:r>
      <w:r w:rsidRPr="00A75510">
        <w:rPr>
          <w:rFonts w:asciiTheme="minorHAnsi" w:hAnsiTheme="minorHAnsi" w:cs="Arial"/>
          <w:color w:val="000000" w:themeColor="text1"/>
          <w:sz w:val="20"/>
          <w:szCs w:val="20"/>
          <w:lang w:val="fr-FR"/>
        </w:rPr>
        <w:t xml:space="preserve">ociale et </w:t>
      </w:r>
      <w:r w:rsidR="00F12CF3">
        <w:rPr>
          <w:rFonts w:asciiTheme="minorHAnsi" w:hAnsiTheme="minorHAnsi" w:cs="Arial"/>
          <w:color w:val="000000" w:themeColor="text1"/>
          <w:sz w:val="20"/>
          <w:szCs w:val="20"/>
          <w:lang w:val="fr-FR"/>
        </w:rPr>
        <w:t>E</w:t>
      </w:r>
      <w:r w:rsidRPr="00A75510">
        <w:rPr>
          <w:rFonts w:asciiTheme="minorHAnsi" w:hAnsiTheme="minorHAnsi" w:cs="Arial"/>
          <w:color w:val="000000" w:themeColor="text1"/>
          <w:sz w:val="20"/>
          <w:szCs w:val="20"/>
          <w:lang w:val="fr-FR"/>
        </w:rPr>
        <w:t>nvironnementale (Normes Universelles). L</w:t>
      </w:r>
      <w:r w:rsidR="007772CC">
        <w:rPr>
          <w:rFonts w:asciiTheme="minorHAnsi" w:hAnsiTheme="minorHAnsi" w:cs="Arial"/>
          <w:color w:val="000000" w:themeColor="text1"/>
          <w:sz w:val="20"/>
          <w:szCs w:val="20"/>
          <w:lang w:val="fr-FR"/>
        </w:rPr>
        <w:t>’outil</w:t>
      </w:r>
      <w:r w:rsidRPr="00A75510">
        <w:rPr>
          <w:rFonts w:asciiTheme="minorHAnsi" w:hAnsiTheme="minorHAnsi" w:cs="Arial"/>
          <w:color w:val="000000" w:themeColor="text1"/>
          <w:sz w:val="20"/>
          <w:szCs w:val="20"/>
          <w:lang w:val="fr-FR"/>
        </w:rPr>
        <w:t xml:space="preserve"> SPI5 évalue les forces et les faiblesses d'une IF en matière de Gestion de la Performance Sociale et Environnementale (GPSE) et de Protection des Clients</w:t>
      </w:r>
      <w:r w:rsidR="00B3534E">
        <w:rPr>
          <w:rFonts w:asciiTheme="minorHAnsi" w:hAnsiTheme="minorHAnsi" w:cs="Arial"/>
          <w:color w:val="000000" w:themeColor="text1"/>
          <w:sz w:val="20"/>
          <w:szCs w:val="20"/>
          <w:lang w:val="fr-FR"/>
        </w:rPr>
        <w:t xml:space="preserve"> (PC)</w:t>
      </w:r>
      <w:r w:rsidRPr="00A75510">
        <w:rPr>
          <w:rFonts w:asciiTheme="minorHAnsi" w:hAnsiTheme="minorHAnsi" w:cs="Arial"/>
          <w:color w:val="000000" w:themeColor="text1"/>
          <w:sz w:val="20"/>
          <w:szCs w:val="20"/>
          <w:lang w:val="fr-FR"/>
        </w:rPr>
        <w:t>, dans le but d'utiliser ces informations pour aider l'institution financière à améliorer ses systèmes de gestion et ses pratiques au fil du temps. SPI5 comprend un module "de base" qui se compose des éléments suivants :</w:t>
      </w:r>
    </w:p>
    <w:p w14:paraId="4E01A9FB" w14:textId="682BA529" w:rsidR="01982203" w:rsidRPr="00A75510" w:rsidRDefault="01982203" w:rsidP="01982203">
      <w:pPr>
        <w:pStyle w:val="Textebrut"/>
        <w:numPr>
          <w:ilvl w:val="0"/>
          <w:numId w:val="31"/>
        </w:numPr>
        <w:spacing w:after="120"/>
        <w:jc w:val="both"/>
        <w:rPr>
          <w:rFonts w:asciiTheme="minorHAnsi" w:hAnsiTheme="minorHAnsi" w:cs="Arial"/>
          <w:color w:val="000000" w:themeColor="text1"/>
          <w:sz w:val="20"/>
          <w:szCs w:val="20"/>
          <w:lang w:val="fr-FR"/>
        </w:rPr>
      </w:pPr>
      <w:r w:rsidRPr="00A75510">
        <w:rPr>
          <w:rFonts w:asciiTheme="minorHAnsi" w:hAnsiTheme="minorHAnsi" w:cs="Arial"/>
          <w:color w:val="000000" w:themeColor="text1"/>
          <w:sz w:val="20"/>
          <w:szCs w:val="20"/>
          <w:lang w:val="fr-FR"/>
        </w:rPr>
        <w:t xml:space="preserve">Les Normes Universelles de Gestion de la Performance Sociale et Environnementale : un manuel complet des meilleures pratiques créé par et pour les personnes travaillant dans le secteur de la microfinance afin d'aider les institutions financières à atteindre leurs objectifs sociaux.  </w:t>
      </w:r>
    </w:p>
    <w:p w14:paraId="7426BCB1" w14:textId="72288C72" w:rsidR="01982203" w:rsidRPr="00A75510" w:rsidRDefault="01982203" w:rsidP="01982203">
      <w:pPr>
        <w:pStyle w:val="Textebrut"/>
        <w:numPr>
          <w:ilvl w:val="0"/>
          <w:numId w:val="31"/>
        </w:numPr>
        <w:spacing w:after="120"/>
        <w:jc w:val="both"/>
        <w:rPr>
          <w:rFonts w:asciiTheme="minorHAnsi" w:hAnsiTheme="minorHAnsi" w:cs="Arial"/>
          <w:color w:val="000000" w:themeColor="text1"/>
          <w:sz w:val="20"/>
          <w:szCs w:val="20"/>
          <w:lang w:val="fr-FR"/>
        </w:rPr>
      </w:pPr>
      <w:r w:rsidRPr="00A75510">
        <w:rPr>
          <w:rFonts w:asciiTheme="minorHAnsi" w:hAnsiTheme="minorHAnsi" w:cs="Arial"/>
          <w:color w:val="000000" w:themeColor="text1"/>
          <w:sz w:val="20"/>
          <w:szCs w:val="20"/>
          <w:lang w:val="fr-FR"/>
        </w:rPr>
        <w:t>Les Normes de certification de la Protection des Clients : Normes minimales que les clients doivent s'attendre à recevoir lorsqu'ils font affaire avec une institution financière.</w:t>
      </w:r>
    </w:p>
    <w:p w14:paraId="192F1E7E" w14:textId="7338B14F" w:rsidR="01982203" w:rsidRPr="00A75510" w:rsidRDefault="01982203" w:rsidP="01982203">
      <w:pPr>
        <w:spacing w:after="120"/>
        <w:jc w:val="both"/>
        <w:rPr>
          <w:rFonts w:asciiTheme="minorHAnsi" w:hAnsiTheme="minorHAnsi" w:cs="Arial"/>
          <w:color w:val="808080" w:themeColor="background1" w:themeShade="80"/>
          <w:sz w:val="20"/>
          <w:szCs w:val="20"/>
          <w:lang w:val="fr-FR"/>
        </w:rPr>
      </w:pPr>
    </w:p>
    <w:p w14:paraId="707E7CFA" w14:textId="0445942C" w:rsidR="00624EA6" w:rsidRPr="00E9019C" w:rsidRDefault="71A2897D" w:rsidP="71A2897D">
      <w:pPr>
        <w:spacing w:after="120"/>
        <w:jc w:val="both"/>
        <w:rPr>
          <w:rFonts w:asciiTheme="minorHAnsi" w:hAnsiTheme="minorHAnsi" w:cs="Arial"/>
          <w:color w:val="000000" w:themeColor="text1"/>
          <w:sz w:val="20"/>
          <w:szCs w:val="20"/>
          <w:lang w:val="fr-FR"/>
        </w:rPr>
      </w:pPr>
      <w:r w:rsidRPr="00E9019C">
        <w:rPr>
          <w:rFonts w:asciiTheme="minorHAnsi" w:hAnsiTheme="minorHAnsi" w:cs="Arial"/>
          <w:color w:val="808080" w:themeColor="background1" w:themeShade="80"/>
          <w:sz w:val="20"/>
          <w:szCs w:val="20"/>
          <w:lang w:val="fr-FR"/>
        </w:rPr>
        <w:t xml:space="preserve">Ce rapport résume les conclusions de l'audit SPI5, réalisé par </w:t>
      </w:r>
      <w:r w:rsidRPr="00E9019C">
        <w:rPr>
          <w:rFonts w:asciiTheme="minorHAnsi" w:hAnsiTheme="minorHAnsi" w:cs="Arial"/>
          <w:sz w:val="20"/>
          <w:szCs w:val="20"/>
          <w:highlight w:val="lightGray"/>
          <w:lang w:val="fr-FR"/>
        </w:rPr>
        <w:t>nom</w:t>
      </w:r>
      <w:r w:rsidRPr="00E9019C">
        <w:rPr>
          <w:rFonts w:asciiTheme="minorHAnsi" w:hAnsiTheme="minorHAnsi" w:cs="Arial"/>
          <w:color w:val="808080" w:themeColor="background1" w:themeShade="80"/>
          <w:sz w:val="20"/>
          <w:szCs w:val="20"/>
          <w:lang w:val="fr-FR"/>
        </w:rPr>
        <w:t xml:space="preserve"> de </w:t>
      </w:r>
      <w:r w:rsidRPr="00E9019C">
        <w:rPr>
          <w:rFonts w:asciiTheme="minorHAnsi" w:hAnsiTheme="minorHAnsi" w:cs="Arial"/>
          <w:sz w:val="20"/>
          <w:szCs w:val="20"/>
          <w:highlight w:val="lightGray"/>
          <w:lang w:val="fr-FR"/>
        </w:rPr>
        <w:t>DATE</w:t>
      </w:r>
      <w:r w:rsidRPr="00E9019C">
        <w:rPr>
          <w:rFonts w:asciiTheme="minorHAnsi" w:hAnsiTheme="minorHAnsi" w:cs="Arial"/>
          <w:color w:val="808080" w:themeColor="background1" w:themeShade="80"/>
          <w:sz w:val="20"/>
          <w:szCs w:val="20"/>
          <w:lang w:val="fr-FR"/>
        </w:rPr>
        <w:t xml:space="preserve"> à </w:t>
      </w:r>
      <w:r w:rsidRPr="00E9019C">
        <w:rPr>
          <w:rFonts w:asciiTheme="minorHAnsi" w:hAnsiTheme="minorHAnsi" w:cs="Arial"/>
          <w:sz w:val="20"/>
          <w:szCs w:val="20"/>
          <w:highlight w:val="lightGray"/>
          <w:lang w:val="fr-FR"/>
        </w:rPr>
        <w:t>DATE</w:t>
      </w:r>
      <w:r w:rsidRPr="00E9019C">
        <w:rPr>
          <w:rFonts w:asciiTheme="minorHAnsi" w:hAnsiTheme="minorHAnsi" w:cs="Arial"/>
          <w:color w:val="808080" w:themeColor="background1" w:themeShade="80"/>
          <w:sz w:val="20"/>
          <w:szCs w:val="20"/>
          <w:lang w:val="fr-FR"/>
        </w:rPr>
        <w:t xml:space="preserve">.  </w:t>
      </w:r>
    </w:p>
    <w:p w14:paraId="67AD4E93" w14:textId="5A854A95" w:rsidR="01982203" w:rsidRPr="00A75510" w:rsidRDefault="01982203" w:rsidP="01982203">
      <w:pPr>
        <w:spacing w:after="120"/>
        <w:jc w:val="both"/>
        <w:rPr>
          <w:rFonts w:asciiTheme="minorHAnsi" w:hAnsiTheme="minorHAnsi" w:cs="Arial"/>
          <w:color w:val="808080" w:themeColor="background1" w:themeShade="80"/>
          <w:sz w:val="20"/>
          <w:szCs w:val="20"/>
          <w:lang w:val="fr-FR"/>
        </w:rPr>
      </w:pPr>
    </w:p>
    <w:p w14:paraId="3F8D6846" w14:textId="22D09BDE" w:rsidR="00624EA6" w:rsidRPr="00A75510" w:rsidRDefault="00324E1B" w:rsidP="01982203">
      <w:pPr>
        <w:autoSpaceDE w:val="0"/>
        <w:autoSpaceDN w:val="0"/>
        <w:adjustRightInd w:val="0"/>
        <w:jc w:val="center"/>
        <w:rPr>
          <w:rFonts w:asciiTheme="minorHAnsi" w:hAnsiTheme="minorHAnsi" w:cs="Arial"/>
          <w:noProof/>
          <w:color w:val="FF0000"/>
          <w:sz w:val="52"/>
          <w:szCs w:val="52"/>
          <w:lang w:val="fr-FR" w:eastAsia="es-US"/>
        </w:rPr>
      </w:pPr>
      <w:r>
        <w:rPr>
          <w:rFonts w:asciiTheme="minorHAnsi" w:hAnsiTheme="minorHAnsi" w:cs="Arial"/>
          <w:noProof/>
          <w:color w:val="FF0000"/>
          <w:sz w:val="52"/>
          <w:szCs w:val="20"/>
          <w:lang w:val="fr-FR" w:eastAsia="fr-FR"/>
        </w:rPr>
        <mc:AlternateContent>
          <mc:Choice Requires="wps">
            <w:drawing>
              <wp:inline distT="0" distB="0" distL="0" distR="0" wp14:anchorId="7713E4E7" wp14:editId="28198D95">
                <wp:extent cx="1069340" cy="746125"/>
                <wp:effectExtent l="13970" t="9525" r="12065" b="6350"/>
                <wp:docPr id="12" name="AutoShape 11"/>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noChangeArrowheads="1"/>
                      </wps:cNvSpPr>
                      <wps:spPr bwMode="auto">
                        <a:xfrm>
                          <a:off x="0" y="0"/>
                          <a:ext cx="1069340" cy="746125"/>
                        </a:xfrm>
                        <a:custGeom>
                          <a:avLst/>
                          <a:gdLst>
                            <a:gd name="T0" fmla="*/ 0 w 21600"/>
                            <a:gd name="T1" fmla="*/ 2147483647 h 21600"/>
                            <a:gd name="T2" fmla="*/ 2147483647 w 21600"/>
                            <a:gd name="T3" fmla="*/ 0 h 21600"/>
                            <a:gd name="T4" fmla="*/ 2147483647 w 21600"/>
                            <a:gd name="T5" fmla="*/ 2147483647 h 21600"/>
                            <a:gd name="T6" fmla="*/ 2147483647 w 21600"/>
                            <a:gd name="T7" fmla="*/ 2147483647 h 21600"/>
                            <a:gd name="T8" fmla="*/ 2147483647 w 21600"/>
                            <a:gd name="T9" fmla="*/ 2147483647 h 21600"/>
                            <a:gd name="T10" fmla="*/ 2147483647 w 21600"/>
                            <a:gd name="T11" fmla="*/ 2147483647 h 21600"/>
                            <a:gd name="T12" fmla="*/ 0 w 21600"/>
                            <a:gd name="T13" fmla="*/ 2147483647 h 21600"/>
                            <a:gd name="T14" fmla="*/ 0 w 21600"/>
                            <a:gd name="T15" fmla="*/ 2147483647 h 21600"/>
                            <a:gd name="T16" fmla="*/ 0 60000 65536"/>
                            <a:gd name="T17" fmla="*/ 0 60000 65536"/>
                            <a:gd name="T18" fmla="*/ 0 60000 65536"/>
                            <a:gd name="T19" fmla="*/ 0 60000 65536"/>
                            <a:gd name="T20" fmla="*/ 0 60000 65536"/>
                            <a:gd name="T21" fmla="*/ 0 60000 65536"/>
                            <a:gd name="T22" fmla="*/ 0 60000 65536"/>
                            <a:gd name="T23" fmla="*/ 0 60000 65536"/>
                            <a:gd name="T24" fmla="*/ 761 w 21600"/>
                            <a:gd name="T25" fmla="*/ 22454 h 21600"/>
                            <a:gd name="T26" fmla="*/ 21069 w 21600"/>
                            <a:gd name="T27" fmla="*/ 30282 h 21600"/>
                          </a:gdLst>
                          <a:ahLst/>
                          <a:cxnLst>
                            <a:cxn ang="T16">
                              <a:pos x="T0" y="T1"/>
                            </a:cxn>
                            <a:cxn ang="T17">
                              <a:pos x="T2" y="T3"/>
                            </a:cxn>
                            <a:cxn ang="T18">
                              <a:pos x="T4" y="T5"/>
                            </a:cxn>
                            <a:cxn ang="T19">
                              <a:pos x="T6" y="T7"/>
                            </a:cxn>
                            <a:cxn ang="T20">
                              <a:pos x="T8" y="T9"/>
                            </a:cxn>
                            <a:cxn ang="T21">
                              <a:pos x="T10" y="T11"/>
                            </a:cxn>
                            <a:cxn ang="T22">
                              <a:pos x="T12" y="T13"/>
                            </a:cxn>
                            <a:cxn ang="T23">
                              <a:pos x="T14" y="T15"/>
                            </a:cxn>
                          </a:cxnLst>
                          <a:rect l="T24" t="T25" r="T26" b="T27"/>
                          <a:pathLst>
                            <a:path w="21600" h="21600" extrusionOk="0">
                              <a:moveTo>
                                <a:pt x="0" y="21600"/>
                              </a:moveTo>
                              <a:lnTo>
                                <a:pt x="0" y="3085"/>
                              </a:lnTo>
                              <a:lnTo>
                                <a:pt x="1542" y="3085"/>
                              </a:lnTo>
                              <a:lnTo>
                                <a:pt x="1542" y="1028"/>
                              </a:lnTo>
                              <a:lnTo>
                                <a:pt x="3857" y="1028"/>
                              </a:lnTo>
                              <a:lnTo>
                                <a:pt x="3857" y="3085"/>
                              </a:lnTo>
                              <a:lnTo>
                                <a:pt x="5400" y="3085"/>
                              </a:lnTo>
                              <a:lnTo>
                                <a:pt x="6942" y="0"/>
                              </a:lnTo>
                              <a:lnTo>
                                <a:pt x="14657" y="0"/>
                              </a:lnTo>
                              <a:lnTo>
                                <a:pt x="16200" y="3085"/>
                              </a:lnTo>
                              <a:lnTo>
                                <a:pt x="21600" y="3085"/>
                              </a:lnTo>
                              <a:lnTo>
                                <a:pt x="21600" y="21600"/>
                              </a:lnTo>
                              <a:lnTo>
                                <a:pt x="0" y="21600"/>
                              </a:lnTo>
                              <a:close/>
                            </a:path>
                            <a:path w="21600" h="21600" extrusionOk="0">
                              <a:moveTo>
                                <a:pt x="0" y="3085"/>
                              </a:moveTo>
                              <a:lnTo>
                                <a:pt x="21600" y="3085"/>
                              </a:lnTo>
                              <a:lnTo>
                                <a:pt x="21600" y="21600"/>
                              </a:lnTo>
                              <a:lnTo>
                                <a:pt x="0" y="21600"/>
                              </a:lnTo>
                              <a:lnTo>
                                <a:pt x="0" y="3085"/>
                              </a:lnTo>
                              <a:close/>
                            </a:path>
                            <a:path w="21600" h="21600" extrusionOk="0">
                              <a:moveTo>
                                <a:pt x="10800" y="4800"/>
                              </a:moveTo>
                              <a:lnTo>
                                <a:pt x="11925" y="4971"/>
                              </a:lnTo>
                              <a:lnTo>
                                <a:pt x="13017" y="5442"/>
                              </a:lnTo>
                              <a:lnTo>
                                <a:pt x="14046" y="6128"/>
                              </a:lnTo>
                              <a:lnTo>
                                <a:pt x="14914" y="7071"/>
                              </a:lnTo>
                              <a:lnTo>
                                <a:pt x="15621" y="8271"/>
                              </a:lnTo>
                              <a:lnTo>
                                <a:pt x="16167" y="9514"/>
                              </a:lnTo>
                              <a:lnTo>
                                <a:pt x="16425" y="11014"/>
                              </a:lnTo>
                              <a:lnTo>
                                <a:pt x="16585" y="12471"/>
                              </a:lnTo>
                              <a:lnTo>
                                <a:pt x="16489" y="14014"/>
                              </a:lnTo>
                              <a:lnTo>
                                <a:pt x="16135" y="15471"/>
                              </a:lnTo>
                              <a:lnTo>
                                <a:pt x="15621" y="16800"/>
                              </a:lnTo>
                              <a:lnTo>
                                <a:pt x="14914" y="18000"/>
                              </a:lnTo>
                              <a:lnTo>
                                <a:pt x="14046" y="18942"/>
                              </a:lnTo>
                              <a:lnTo>
                                <a:pt x="13050" y="19671"/>
                              </a:lnTo>
                              <a:lnTo>
                                <a:pt x="11925" y="20057"/>
                              </a:lnTo>
                              <a:lnTo>
                                <a:pt x="10832" y="20185"/>
                              </a:lnTo>
                              <a:lnTo>
                                <a:pt x="9675" y="20142"/>
                              </a:lnTo>
                              <a:lnTo>
                                <a:pt x="8582" y="19628"/>
                              </a:lnTo>
                              <a:lnTo>
                                <a:pt x="7553" y="18942"/>
                              </a:lnTo>
                              <a:lnTo>
                                <a:pt x="6717" y="17957"/>
                              </a:lnTo>
                              <a:lnTo>
                                <a:pt x="5946" y="16842"/>
                              </a:lnTo>
                              <a:lnTo>
                                <a:pt x="5464" y="15514"/>
                              </a:lnTo>
                              <a:lnTo>
                                <a:pt x="5078" y="14014"/>
                              </a:lnTo>
                              <a:lnTo>
                                <a:pt x="5014" y="12514"/>
                              </a:lnTo>
                              <a:lnTo>
                                <a:pt x="5110" y="11014"/>
                              </a:lnTo>
                              <a:lnTo>
                                <a:pt x="5528" y="9557"/>
                              </a:lnTo>
                              <a:lnTo>
                                <a:pt x="6010" y="8228"/>
                              </a:lnTo>
                              <a:lnTo>
                                <a:pt x="6750" y="7114"/>
                              </a:lnTo>
                              <a:lnTo>
                                <a:pt x="7650" y="6085"/>
                              </a:lnTo>
                              <a:lnTo>
                                <a:pt x="8614" y="5400"/>
                              </a:lnTo>
                              <a:lnTo>
                                <a:pt x="9707" y="4971"/>
                              </a:lnTo>
                              <a:lnTo>
                                <a:pt x="10800" y="4800"/>
                              </a:lnTo>
                              <a:close/>
                            </a:path>
                            <a:path w="21600" h="21600" extrusionOk="0">
                              <a:moveTo>
                                <a:pt x="8003" y="8057"/>
                              </a:moveTo>
                              <a:lnTo>
                                <a:pt x="8807" y="7371"/>
                              </a:lnTo>
                              <a:lnTo>
                                <a:pt x="9546" y="6985"/>
                              </a:lnTo>
                              <a:lnTo>
                                <a:pt x="10446" y="6771"/>
                              </a:lnTo>
                              <a:lnTo>
                                <a:pt x="11217" y="6771"/>
                              </a:lnTo>
                              <a:lnTo>
                                <a:pt x="12053" y="7028"/>
                              </a:lnTo>
                              <a:lnTo>
                                <a:pt x="12889" y="7457"/>
                              </a:lnTo>
                              <a:lnTo>
                                <a:pt x="13628" y="8100"/>
                              </a:lnTo>
                              <a:lnTo>
                                <a:pt x="14175" y="8871"/>
                              </a:lnTo>
                              <a:lnTo>
                                <a:pt x="14625" y="9814"/>
                              </a:lnTo>
                              <a:lnTo>
                                <a:pt x="14978" y="10885"/>
                              </a:lnTo>
                              <a:lnTo>
                                <a:pt x="15171" y="12042"/>
                              </a:lnTo>
                              <a:lnTo>
                                <a:pt x="15107" y="13114"/>
                              </a:lnTo>
                              <a:lnTo>
                                <a:pt x="15042" y="14228"/>
                              </a:lnTo>
                              <a:lnTo>
                                <a:pt x="14689" y="15257"/>
                              </a:lnTo>
                              <a:lnTo>
                                <a:pt x="14207" y="16285"/>
                              </a:lnTo>
                              <a:lnTo>
                                <a:pt x="13596" y="17057"/>
                              </a:lnTo>
                              <a:lnTo>
                                <a:pt x="12889" y="17657"/>
                              </a:lnTo>
                              <a:lnTo>
                                <a:pt x="12053" y="18085"/>
                              </a:lnTo>
                              <a:lnTo>
                                <a:pt x="11185" y="18257"/>
                              </a:lnTo>
                              <a:lnTo>
                                <a:pt x="10414" y="18214"/>
                              </a:lnTo>
                              <a:lnTo>
                                <a:pt x="9546" y="18042"/>
                              </a:lnTo>
                              <a:lnTo>
                                <a:pt x="8742" y="17614"/>
                              </a:lnTo>
                              <a:lnTo>
                                <a:pt x="8003" y="17014"/>
                              </a:lnTo>
                              <a:lnTo>
                                <a:pt x="7457" y="16242"/>
                              </a:lnTo>
                              <a:lnTo>
                                <a:pt x="6975" y="15257"/>
                              </a:lnTo>
                              <a:lnTo>
                                <a:pt x="6653" y="14142"/>
                              </a:lnTo>
                              <a:lnTo>
                                <a:pt x="6492" y="13114"/>
                              </a:lnTo>
                              <a:lnTo>
                                <a:pt x="6525" y="11914"/>
                              </a:lnTo>
                              <a:lnTo>
                                <a:pt x="6621" y="10842"/>
                              </a:lnTo>
                              <a:lnTo>
                                <a:pt x="6942" y="9771"/>
                              </a:lnTo>
                              <a:lnTo>
                                <a:pt x="7457" y="8785"/>
                              </a:lnTo>
                              <a:lnTo>
                                <a:pt x="8003" y="8057"/>
                              </a:lnTo>
                              <a:close/>
                            </a:path>
                          </a:pathLst>
                        </a:custGeom>
                        <a:solidFill>
                          <a:srgbClr val="C0C0C0"/>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a="http://schemas.openxmlformats.org/drawingml/2006/main" xmlns:pic="http://schemas.openxmlformats.org/drawingml/2006/picture" xmlns:a14="http://schemas.microsoft.com/office/drawing/2010/main">
            <w:pict w14:anchorId="00D2A1AD">
              <v:shape id="AutoShape 11" style="width:84.2pt;height:58.75pt;visibility:visible;mso-wrap-style:square;mso-left-percent:-10001;mso-top-percent:-10001;mso-position-horizontal:absolute;mso-position-horizontal-relative:char;mso-position-vertical:absolute;mso-position-vertical-relative:line;mso-left-percent:-10001;mso-top-percent:-10001;v-text-anchor:top" coordsize="21600,21600" o:spid="_x0000_s1026" fillcolor="silver" path="m,21600l,3085r1542,l1542,1028r2315,l3857,3085r1543,l6942,r7715,l16200,3085r5400,l21600,21600,,21600xem,3085r21600,l21600,21600,,21600,,3085xem10800,4800r1125,171l13017,5442r1029,686l14914,7071r707,1200l16167,9514r258,1500l16585,12471r-96,1543l16135,15471r-514,1329l14914,18000r-868,942l13050,19671r-1125,386l10832,20185r-1157,-43l8582,19628,7553,18942r-836,-985l5946,16842,5464,15514,5078,14014r-64,-1500l5110,11014,5528,9557,6010,8228,6750,7114,7650,6085r964,-685l9707,4971r1093,-171xem8003,8057r804,-686l9546,6985r900,-214l11217,6771r836,257l12889,7457r739,643l14175,8871r450,943l14978,10885r193,1157l15107,13114r-65,1114l14689,15257r-482,1028l13596,17057r-707,600l12053,18085r-868,172l10414,18214r-868,-172l8742,17614r-739,-600l7457,16242r-482,-985l6653,14142,6492,13114r33,-1200l6621,10842,6942,9771r515,-986l8003,8057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" w14:anchorId="5606B85F">
                <v:stroke joinstyle="miter"/>
                <v:path textboxrect="761,22454,21069,30282" o:connecttype="custom" o:connectlocs="0,2147483646;2147483646,0;2147483646,2147483646;2147483646,2147483646;2147483646,2147483646;2147483646,2147483646;0,2147483646;0,2147483646" o:connectangles="0,0,0,0,0,0,0,0" o:extrusionok="f"/>
                <o:lock v:ext="edit" verticies="t"/>
                <w10:anchorlock/>
              </v:shape>
            </w:pict>
          </mc:Fallback>
        </mc:AlternateContent>
      </w:r>
      <w:r w:rsidR="00EF5E5E" w:rsidRPr="00A75510">
        <w:rPr>
          <w:rFonts w:asciiTheme="minorHAnsi" w:hAnsiTheme="minorHAnsi" w:cs="Arial"/>
          <w:noProof/>
          <w:color w:val="FF0000"/>
          <w:sz w:val="52"/>
          <w:szCs w:val="52"/>
          <w:lang w:val="fr-FR" w:eastAsia="es-US"/>
        </w:rPr>
        <w:t xml:space="preserve"> </w:t>
      </w:r>
      <w:r w:rsidR="00D804D4" w:rsidRPr="00A75510">
        <w:rPr>
          <w:rFonts w:asciiTheme="minorHAnsi" w:hAnsiTheme="minorHAnsi" w:cs="Arial"/>
          <w:color w:val="000000"/>
          <w:sz w:val="20"/>
          <w:szCs w:val="20"/>
          <w:highlight w:val="lightGray"/>
          <w:lang w:val="fr-FR"/>
        </w:rPr>
        <w:t>[</w:t>
      </w:r>
      <w:r w:rsidR="01982203" w:rsidRPr="00A75510">
        <w:rPr>
          <w:rFonts w:asciiTheme="minorHAnsi" w:hAnsiTheme="minorHAnsi" w:cs="Arial"/>
          <w:color w:val="000000" w:themeColor="text1"/>
          <w:sz w:val="20"/>
          <w:szCs w:val="20"/>
          <w:highlight w:val="lightGray"/>
          <w:lang w:val="fr-FR"/>
        </w:rPr>
        <w:t>n'hésitez pas à ajouter des photos de l’IF, des clients</w:t>
      </w:r>
      <w:r w:rsidR="00D804D4" w:rsidRPr="00A75510">
        <w:rPr>
          <w:rFonts w:asciiTheme="minorHAnsi" w:hAnsiTheme="minorHAnsi" w:cs="Arial"/>
          <w:color w:val="000000"/>
          <w:sz w:val="20"/>
          <w:szCs w:val="20"/>
          <w:highlight w:val="lightGray"/>
          <w:lang w:val="fr-FR"/>
        </w:rPr>
        <w:t>]</w:t>
      </w:r>
      <w:r w:rsidR="00EF5E5E" w:rsidRPr="00A75510">
        <w:rPr>
          <w:rFonts w:asciiTheme="minorHAnsi" w:hAnsiTheme="minorHAnsi" w:cs="Arial"/>
          <w:noProof/>
          <w:color w:val="FF0000"/>
          <w:sz w:val="52"/>
          <w:szCs w:val="52"/>
          <w:lang w:val="fr-FR" w:eastAsia="es-US"/>
        </w:rPr>
        <w:t xml:space="preserve"> </w:t>
      </w:r>
      <w:r>
        <w:rPr>
          <w:rFonts w:asciiTheme="minorHAnsi" w:hAnsiTheme="minorHAnsi" w:cs="Arial"/>
          <w:noProof/>
          <w:color w:val="FF0000"/>
          <w:sz w:val="52"/>
          <w:szCs w:val="20"/>
          <w:lang w:val="fr-FR" w:eastAsia="fr-FR"/>
        </w:rPr>
        <mc:AlternateContent>
          <mc:Choice Requires="wps">
            <w:drawing>
              <wp:inline distT="0" distB="0" distL="0" distR="0" wp14:anchorId="53C74369" wp14:editId="65E6A209">
                <wp:extent cx="1069340" cy="746125"/>
                <wp:effectExtent l="8890" t="9525" r="7620" b="6350"/>
                <wp:docPr id="11" name="Photo"/>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noChangeArrowheads="1"/>
                      </wps:cNvSpPr>
                      <wps:spPr bwMode="auto">
                        <a:xfrm>
                          <a:off x="0" y="0"/>
                          <a:ext cx="1069340" cy="746125"/>
                        </a:xfrm>
                        <a:custGeom>
                          <a:avLst/>
                          <a:gdLst>
                            <a:gd name="T0" fmla="*/ 0 w 21600"/>
                            <a:gd name="T1" fmla="*/ 2147483647 h 21600"/>
                            <a:gd name="T2" fmla="*/ 2147483647 w 21600"/>
                            <a:gd name="T3" fmla="*/ 0 h 21600"/>
                            <a:gd name="T4" fmla="*/ 2147483647 w 21600"/>
                            <a:gd name="T5" fmla="*/ 2147483647 h 21600"/>
                            <a:gd name="T6" fmla="*/ 2147483647 w 21600"/>
                            <a:gd name="T7" fmla="*/ 2147483647 h 21600"/>
                            <a:gd name="T8" fmla="*/ 2147483647 w 21600"/>
                            <a:gd name="T9" fmla="*/ 2147483647 h 21600"/>
                            <a:gd name="T10" fmla="*/ 2147483647 w 21600"/>
                            <a:gd name="T11" fmla="*/ 2147483647 h 21600"/>
                            <a:gd name="T12" fmla="*/ 0 w 21600"/>
                            <a:gd name="T13" fmla="*/ 2147483647 h 21600"/>
                            <a:gd name="T14" fmla="*/ 0 w 21600"/>
                            <a:gd name="T15" fmla="*/ 2147483647 h 21600"/>
                            <a:gd name="T16" fmla="*/ 0 60000 65536"/>
                            <a:gd name="T17" fmla="*/ 0 60000 65536"/>
                            <a:gd name="T18" fmla="*/ 0 60000 65536"/>
                            <a:gd name="T19" fmla="*/ 0 60000 65536"/>
                            <a:gd name="T20" fmla="*/ 0 60000 65536"/>
                            <a:gd name="T21" fmla="*/ 0 60000 65536"/>
                            <a:gd name="T22" fmla="*/ 0 60000 65536"/>
                            <a:gd name="T23" fmla="*/ 0 60000 65536"/>
                            <a:gd name="T24" fmla="*/ 761 w 21600"/>
                            <a:gd name="T25" fmla="*/ 22454 h 21600"/>
                            <a:gd name="T26" fmla="*/ 21069 w 21600"/>
                            <a:gd name="T27" fmla="*/ 30282 h 21600"/>
                          </a:gdLst>
                          <a:ahLst/>
                          <a:cxnLst>
                            <a:cxn ang="T16">
                              <a:pos x="T0" y="T1"/>
                            </a:cxn>
                            <a:cxn ang="T17">
                              <a:pos x="T2" y="T3"/>
                            </a:cxn>
                            <a:cxn ang="T18">
                              <a:pos x="T4" y="T5"/>
                            </a:cxn>
                            <a:cxn ang="T19">
                              <a:pos x="T6" y="T7"/>
                            </a:cxn>
                            <a:cxn ang="T20">
                              <a:pos x="T8" y="T9"/>
                            </a:cxn>
                            <a:cxn ang="T21">
                              <a:pos x="T10" y="T11"/>
                            </a:cxn>
                            <a:cxn ang="T22">
                              <a:pos x="T12" y="T13"/>
                            </a:cxn>
                            <a:cxn ang="T23">
                              <a:pos x="T14" y="T15"/>
                            </a:cxn>
                          </a:cxnLst>
                          <a:rect l="T24" t="T25" r="T26" b="T27"/>
                          <a:pathLst>
                            <a:path w="21600" h="21600" extrusionOk="0">
                              <a:moveTo>
                                <a:pt x="0" y="21600"/>
                              </a:moveTo>
                              <a:lnTo>
                                <a:pt x="0" y="3085"/>
                              </a:lnTo>
                              <a:lnTo>
                                <a:pt x="1542" y="3085"/>
                              </a:lnTo>
                              <a:lnTo>
                                <a:pt x="1542" y="1028"/>
                              </a:lnTo>
                              <a:lnTo>
                                <a:pt x="3857" y="1028"/>
                              </a:lnTo>
                              <a:lnTo>
                                <a:pt x="3857" y="3085"/>
                              </a:lnTo>
                              <a:lnTo>
                                <a:pt x="5400" y="3085"/>
                              </a:lnTo>
                              <a:lnTo>
                                <a:pt x="6942" y="0"/>
                              </a:lnTo>
                              <a:lnTo>
                                <a:pt x="14657" y="0"/>
                              </a:lnTo>
                              <a:lnTo>
                                <a:pt x="16200" y="3085"/>
                              </a:lnTo>
                              <a:lnTo>
                                <a:pt x="21600" y="3085"/>
                              </a:lnTo>
                              <a:lnTo>
                                <a:pt x="21600" y="21600"/>
                              </a:lnTo>
                              <a:lnTo>
                                <a:pt x="0" y="21600"/>
                              </a:lnTo>
                              <a:close/>
                            </a:path>
                            <a:path w="21600" h="21600" extrusionOk="0">
                              <a:moveTo>
                                <a:pt x="0" y="3085"/>
                              </a:moveTo>
                              <a:lnTo>
                                <a:pt x="21600" y="3085"/>
                              </a:lnTo>
                              <a:lnTo>
                                <a:pt x="21600" y="21600"/>
                              </a:lnTo>
                              <a:lnTo>
                                <a:pt x="0" y="21600"/>
                              </a:lnTo>
                              <a:lnTo>
                                <a:pt x="0" y="3085"/>
                              </a:lnTo>
                              <a:close/>
                            </a:path>
                            <a:path w="21600" h="21600" extrusionOk="0">
                              <a:moveTo>
                                <a:pt x="10800" y="4800"/>
                              </a:moveTo>
                              <a:lnTo>
                                <a:pt x="11925" y="4971"/>
                              </a:lnTo>
                              <a:lnTo>
                                <a:pt x="13017" y="5442"/>
                              </a:lnTo>
                              <a:lnTo>
                                <a:pt x="14046" y="6128"/>
                              </a:lnTo>
                              <a:lnTo>
                                <a:pt x="14914" y="7071"/>
                              </a:lnTo>
                              <a:lnTo>
                                <a:pt x="15621" y="8271"/>
                              </a:lnTo>
                              <a:lnTo>
                                <a:pt x="16167" y="9514"/>
                              </a:lnTo>
                              <a:lnTo>
                                <a:pt x="16425" y="11014"/>
                              </a:lnTo>
                              <a:lnTo>
                                <a:pt x="16585" y="12471"/>
                              </a:lnTo>
                              <a:lnTo>
                                <a:pt x="16489" y="14014"/>
                              </a:lnTo>
                              <a:lnTo>
                                <a:pt x="16135" y="15471"/>
                              </a:lnTo>
                              <a:lnTo>
                                <a:pt x="15621" y="16800"/>
                              </a:lnTo>
                              <a:lnTo>
                                <a:pt x="14914" y="18000"/>
                              </a:lnTo>
                              <a:lnTo>
                                <a:pt x="14046" y="18942"/>
                              </a:lnTo>
                              <a:lnTo>
                                <a:pt x="13050" y="19671"/>
                              </a:lnTo>
                              <a:lnTo>
                                <a:pt x="11925" y="20057"/>
                              </a:lnTo>
                              <a:lnTo>
                                <a:pt x="10832" y="20185"/>
                              </a:lnTo>
                              <a:lnTo>
                                <a:pt x="9675" y="20142"/>
                              </a:lnTo>
                              <a:lnTo>
                                <a:pt x="8582" y="19628"/>
                              </a:lnTo>
                              <a:lnTo>
                                <a:pt x="7553" y="18942"/>
                              </a:lnTo>
                              <a:lnTo>
                                <a:pt x="6717" y="17957"/>
                              </a:lnTo>
                              <a:lnTo>
                                <a:pt x="5946" y="16842"/>
                              </a:lnTo>
                              <a:lnTo>
                                <a:pt x="5464" y="15514"/>
                              </a:lnTo>
                              <a:lnTo>
                                <a:pt x="5078" y="14014"/>
                              </a:lnTo>
                              <a:lnTo>
                                <a:pt x="5014" y="12514"/>
                              </a:lnTo>
                              <a:lnTo>
                                <a:pt x="5110" y="11014"/>
                              </a:lnTo>
                              <a:lnTo>
                                <a:pt x="5528" y="9557"/>
                              </a:lnTo>
                              <a:lnTo>
                                <a:pt x="6010" y="8228"/>
                              </a:lnTo>
                              <a:lnTo>
                                <a:pt x="6750" y="7114"/>
                              </a:lnTo>
                              <a:lnTo>
                                <a:pt x="7650" y="6085"/>
                              </a:lnTo>
                              <a:lnTo>
                                <a:pt x="8614" y="5400"/>
                              </a:lnTo>
                              <a:lnTo>
                                <a:pt x="9707" y="4971"/>
                              </a:lnTo>
                              <a:lnTo>
                                <a:pt x="10800" y="4800"/>
                              </a:lnTo>
                              <a:close/>
                            </a:path>
                            <a:path w="21600" h="21600" extrusionOk="0">
                              <a:moveTo>
                                <a:pt x="8003" y="8057"/>
                              </a:moveTo>
                              <a:lnTo>
                                <a:pt x="8807" y="7371"/>
                              </a:lnTo>
                              <a:lnTo>
                                <a:pt x="9546" y="6985"/>
                              </a:lnTo>
                              <a:lnTo>
                                <a:pt x="10446" y="6771"/>
                              </a:lnTo>
                              <a:lnTo>
                                <a:pt x="11217" y="6771"/>
                              </a:lnTo>
                              <a:lnTo>
                                <a:pt x="12053" y="7028"/>
                              </a:lnTo>
                              <a:lnTo>
                                <a:pt x="12889" y="7457"/>
                              </a:lnTo>
                              <a:lnTo>
                                <a:pt x="13628" y="8100"/>
                              </a:lnTo>
                              <a:lnTo>
                                <a:pt x="14175" y="8871"/>
                              </a:lnTo>
                              <a:lnTo>
                                <a:pt x="14625" y="9814"/>
                              </a:lnTo>
                              <a:lnTo>
                                <a:pt x="14978" y="10885"/>
                              </a:lnTo>
                              <a:lnTo>
                                <a:pt x="15171" y="12042"/>
                              </a:lnTo>
                              <a:lnTo>
                                <a:pt x="15107" y="13114"/>
                              </a:lnTo>
                              <a:lnTo>
                                <a:pt x="15042" y="14228"/>
                              </a:lnTo>
                              <a:lnTo>
                                <a:pt x="14689" y="15257"/>
                              </a:lnTo>
                              <a:lnTo>
                                <a:pt x="14207" y="16285"/>
                              </a:lnTo>
                              <a:lnTo>
                                <a:pt x="13596" y="17057"/>
                              </a:lnTo>
                              <a:lnTo>
                                <a:pt x="12889" y="17657"/>
                              </a:lnTo>
                              <a:lnTo>
                                <a:pt x="12053" y="18085"/>
                              </a:lnTo>
                              <a:lnTo>
                                <a:pt x="11185" y="18257"/>
                              </a:lnTo>
                              <a:lnTo>
                                <a:pt x="10414" y="18214"/>
                              </a:lnTo>
                              <a:lnTo>
                                <a:pt x="9546" y="18042"/>
                              </a:lnTo>
                              <a:lnTo>
                                <a:pt x="8742" y="17614"/>
                              </a:lnTo>
                              <a:lnTo>
                                <a:pt x="8003" y="17014"/>
                              </a:lnTo>
                              <a:lnTo>
                                <a:pt x="7457" y="16242"/>
                              </a:lnTo>
                              <a:lnTo>
                                <a:pt x="6975" y="15257"/>
                              </a:lnTo>
                              <a:lnTo>
                                <a:pt x="6653" y="14142"/>
                              </a:lnTo>
                              <a:lnTo>
                                <a:pt x="6492" y="13114"/>
                              </a:lnTo>
                              <a:lnTo>
                                <a:pt x="6525" y="11914"/>
                              </a:lnTo>
                              <a:lnTo>
                                <a:pt x="6621" y="10842"/>
                              </a:lnTo>
                              <a:lnTo>
                                <a:pt x="6942" y="9771"/>
                              </a:lnTo>
                              <a:lnTo>
                                <a:pt x="7457" y="8785"/>
                              </a:lnTo>
                              <a:lnTo>
                                <a:pt x="8003" y="8057"/>
                              </a:lnTo>
                              <a:close/>
                            </a:path>
                          </a:pathLst>
                        </a:custGeom>
                        <a:solidFill>
                          <a:srgbClr val="C0C0C0"/>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a="http://schemas.openxmlformats.org/drawingml/2006/main" xmlns:pic="http://schemas.openxmlformats.org/drawingml/2006/picture" xmlns:a14="http://schemas.microsoft.com/office/drawing/2010/main">
            <w:pict w14:anchorId="09B2E48A">
              <v:shape id="Photo" style="width:84.2pt;height:58.75pt;visibility:visible;mso-wrap-style:square;mso-left-percent:-10001;mso-top-percent:-10001;mso-position-horizontal:absolute;mso-position-horizontal-relative:char;mso-position-vertical:absolute;mso-position-vertical-relative:line;mso-left-percent:-10001;mso-top-percent:-10001;v-text-anchor:top" coordsize="21600,21600" o:spid="_x0000_s1026" fillcolor="silver" path="m,21600l,3085r1542,l1542,1028r2315,l3857,3085r1543,l6942,r7715,l16200,3085r5400,l21600,21600,,21600xem,3085r21600,l21600,21600,,21600,,3085xem10800,4800r1125,171l13017,5442r1029,686l14914,7071r707,1200l16167,9514r258,1500l16585,12471r-96,1543l16135,15471r-514,1329l14914,18000r-868,942l13050,19671r-1125,386l10832,20185r-1157,-43l8582,19628,7553,18942r-836,-985l5946,16842,5464,15514,5078,14014r-64,-1500l5110,11014,5528,9557,6010,8228,6750,7114,7650,6085r964,-685l9707,4971r1093,-171xem8003,8057r804,-686l9546,6985r900,-214l11217,6771r836,257l12889,7457r739,643l14175,8871r450,943l14978,10885r193,1157l15107,13114r-65,1114l14689,15257r-482,1028l13596,17057r-707,600l12053,18085r-868,172l10414,18214r-868,-172l8742,17614r-739,-600l7457,16242r-482,-985l6653,14142,6492,13114r33,-1200l6621,10842,6942,9771r515,-986l8003,8057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" w14:anchorId="018D0844">
                <v:stroke joinstyle="miter"/>
                <v:path textboxrect="761,22454,21069,30282" o:connecttype="custom" o:connectlocs="0,2147483646;2147483646,0;2147483646,2147483646;2147483646,2147483646;2147483646,2147483646;2147483646,2147483646;0,2147483646;0,2147483646" o:connectangles="0,0,0,0,0,0,0,0" o:extrusionok="f"/>
                <o:lock v:ext="edit" verticies="t"/>
                <w10:anchorlock/>
              </v:shape>
            </w:pict>
          </mc:Fallback>
        </mc:AlternateContent>
      </w:r>
    </w:p>
    <w:p w14:paraId="2EE61D2C" w14:textId="77777777" w:rsidR="00EF5E5E" w:rsidRPr="00A75510" w:rsidRDefault="00EF5E5E" w:rsidP="00412FD4">
      <w:pPr>
        <w:jc w:val="both"/>
        <w:rPr>
          <w:rFonts w:asciiTheme="minorHAnsi" w:hAnsiTheme="minorHAnsi" w:cs="Arial"/>
          <w:b/>
          <w:bCs/>
          <w:sz w:val="20"/>
          <w:szCs w:val="20"/>
          <w:lang w:val="fr-FR"/>
        </w:rPr>
      </w:pPr>
    </w:p>
    <w:p w14:paraId="4CF9EF5C" w14:textId="77777777" w:rsidR="00FE6C59" w:rsidRPr="00A75510" w:rsidRDefault="00FE6C59" w:rsidP="00FE6C59">
      <w:pPr>
        <w:spacing w:after="80"/>
        <w:jc w:val="both"/>
        <w:rPr>
          <w:rFonts w:asciiTheme="minorHAnsi" w:hAnsiTheme="minorHAnsi" w:cs="Arial"/>
          <w:b/>
          <w:bCs/>
          <w:color w:val="000000" w:themeColor="text1"/>
          <w:sz w:val="20"/>
          <w:szCs w:val="20"/>
          <w:lang w:val="fr-FR"/>
        </w:rPr>
      </w:pPr>
    </w:p>
    <w:p w14:paraId="1669025E" w14:textId="328DC89A" w:rsidR="01982203" w:rsidRPr="00A75510" w:rsidRDefault="01982203" w:rsidP="01982203">
      <w:pPr>
        <w:spacing w:after="80"/>
        <w:jc w:val="both"/>
        <w:rPr>
          <w:rFonts w:asciiTheme="minorHAnsi" w:hAnsiTheme="minorHAnsi" w:cs="Arial"/>
          <w:b/>
          <w:bCs/>
          <w:color w:val="000000" w:themeColor="text1"/>
          <w:sz w:val="20"/>
          <w:szCs w:val="20"/>
          <w:lang w:val="fr-FR"/>
        </w:rPr>
      </w:pPr>
      <w:r w:rsidRPr="00A75510">
        <w:rPr>
          <w:rFonts w:asciiTheme="minorHAnsi" w:hAnsiTheme="minorHAnsi" w:cs="Arial"/>
          <w:b/>
          <w:bCs/>
          <w:color w:val="000000" w:themeColor="text1"/>
          <w:sz w:val="20"/>
          <w:szCs w:val="20"/>
          <w:lang w:val="fr-FR"/>
        </w:rPr>
        <w:t>Présentation de l’IF</w:t>
      </w:r>
    </w:p>
    <w:p w14:paraId="7833D6CE" w14:textId="179D7C1D" w:rsidR="01982203" w:rsidRPr="00A75510" w:rsidRDefault="01982203" w:rsidP="01982203">
      <w:pPr>
        <w:jc w:val="both"/>
        <w:rPr>
          <w:rFonts w:asciiTheme="minorHAnsi" w:hAnsiTheme="minorHAnsi" w:cs="Arial"/>
          <w:i/>
          <w:iCs/>
          <w:sz w:val="20"/>
          <w:szCs w:val="20"/>
          <w:highlight w:val="lightGray"/>
          <w:lang w:val="fr-FR"/>
        </w:rPr>
      </w:pPr>
      <w:r w:rsidRPr="00A75510">
        <w:rPr>
          <w:rFonts w:asciiTheme="minorHAnsi" w:hAnsiTheme="minorHAnsi" w:cs="Arial"/>
          <w:i/>
          <w:iCs/>
          <w:sz w:val="20"/>
          <w:szCs w:val="20"/>
          <w:highlight w:val="lightGray"/>
          <w:lang w:val="fr-FR"/>
        </w:rPr>
        <w:t>Fournir une brève description de l'institution financière en donnant des détails qui ne figurent pas dans l'introduction ci-dessus, y compris les objectifs sociaux, les domaines d'activités, la méthodologie et les services fournis (financiers et non financiers). Décrivez le contexte, l'histoire et les particularités de l’IF. Mentionnez également les partenaires clés, les agences ou la maison mère.</w:t>
      </w:r>
      <w:r w:rsidRPr="00A75510">
        <w:rPr>
          <w:rFonts w:asciiTheme="minorHAnsi" w:hAnsiTheme="minorHAnsi" w:cs="Arial"/>
          <w:i/>
          <w:iCs/>
          <w:sz w:val="20"/>
          <w:szCs w:val="20"/>
          <w:lang w:val="fr-FR"/>
        </w:rPr>
        <w:t xml:space="preserve">  </w:t>
      </w:r>
    </w:p>
    <w:p w14:paraId="4A510AB3" w14:textId="77777777" w:rsidR="00FE6C59" w:rsidRPr="00A75510" w:rsidRDefault="00FE6C59" w:rsidP="00412FD4">
      <w:pPr>
        <w:jc w:val="both"/>
        <w:rPr>
          <w:rFonts w:asciiTheme="minorHAnsi" w:hAnsiTheme="minorHAnsi" w:cs="Arial"/>
          <w:i/>
          <w:sz w:val="20"/>
          <w:szCs w:val="20"/>
          <w:lang w:val="fr-FR"/>
        </w:rPr>
      </w:pPr>
    </w:p>
    <w:p w14:paraId="22144281" w14:textId="77777777" w:rsidR="00412FD4" w:rsidRPr="00A75510" w:rsidRDefault="00412FD4" w:rsidP="00412FD4">
      <w:pPr>
        <w:jc w:val="both"/>
        <w:rPr>
          <w:rFonts w:asciiTheme="minorHAnsi" w:hAnsiTheme="minorHAnsi" w:cs="Arial"/>
          <w:color w:val="000000"/>
          <w:sz w:val="20"/>
          <w:szCs w:val="20"/>
          <w:lang w:val="fr-FR"/>
        </w:rPr>
      </w:pPr>
    </w:p>
    <w:p w14:paraId="7E4821A8" w14:textId="77777777" w:rsidR="00F77661" w:rsidRPr="00A75510" w:rsidRDefault="00F77661">
      <w:pPr>
        <w:rPr>
          <w:rFonts w:asciiTheme="minorHAnsi" w:hAnsiTheme="minorHAnsi" w:cs="Arial"/>
          <w:b/>
          <w:bCs/>
          <w:color w:val="000080"/>
          <w:sz w:val="20"/>
          <w:szCs w:val="20"/>
          <w:lang w:val="fr-FR"/>
        </w:rPr>
      </w:pPr>
      <w:r w:rsidRPr="00A75510">
        <w:rPr>
          <w:rFonts w:asciiTheme="minorHAnsi" w:hAnsiTheme="minorHAnsi" w:cs="Arial"/>
          <w:b/>
          <w:bCs/>
          <w:color w:val="000080"/>
          <w:sz w:val="20"/>
          <w:szCs w:val="20"/>
          <w:lang w:val="fr-FR"/>
        </w:rPr>
        <w:br w:type="page"/>
      </w:r>
    </w:p>
    <w:p w14:paraId="68D60502" w14:textId="3BA55B29" w:rsidR="00E435CA" w:rsidRPr="00E435CA" w:rsidRDefault="01982203" w:rsidP="00C4359C">
      <w:pPr>
        <w:spacing w:after="80"/>
        <w:jc w:val="center"/>
        <w:rPr>
          <w:rFonts w:asciiTheme="minorHAnsi" w:hAnsiTheme="minorHAnsi" w:cs="Arial"/>
          <w:color w:val="000000" w:themeColor="text1"/>
          <w:sz w:val="20"/>
          <w:szCs w:val="20"/>
          <w:lang w:val="fr-FR"/>
        </w:rPr>
      </w:pPr>
      <w:r w:rsidRPr="00A75510">
        <w:rPr>
          <w:rFonts w:asciiTheme="minorHAnsi" w:hAnsiTheme="minorHAnsi" w:cs="Arial"/>
          <w:color w:val="000000" w:themeColor="text1"/>
          <w:sz w:val="20"/>
          <w:szCs w:val="20"/>
          <w:lang w:val="fr-FR"/>
        </w:rPr>
        <w:lastRenderedPageBreak/>
        <w:t>Données sociales et environnementales clés &lt;Mois /Année</w:t>
      </w:r>
      <w:r w:rsidR="00E435CA" w:rsidRPr="00E435CA">
        <w:rPr>
          <w:rFonts w:ascii="Arial" w:hAnsi="Arial" w:cs="Arial"/>
          <w:color w:val="333333"/>
          <w:sz w:val="18"/>
          <w:szCs w:val="18"/>
          <w:lang w:val="fr-FR"/>
        </w:rPr>
        <w:t>&gt;</w:t>
      </w:r>
    </w:p>
    <w:p w14:paraId="6D9794C5" w14:textId="77777777" w:rsidR="00E435CA" w:rsidRDefault="00E435CA" w:rsidP="00C4359C">
      <w:pPr>
        <w:spacing w:after="80"/>
        <w:jc w:val="center"/>
        <w:rPr>
          <w:rFonts w:asciiTheme="minorHAnsi" w:hAnsiTheme="minorHAnsi" w:cs="Arial"/>
          <w:color w:val="000000" w:themeColor="text1"/>
          <w:sz w:val="20"/>
          <w:szCs w:val="20"/>
          <w:lang w:val="fr-FR"/>
        </w:rPr>
      </w:pPr>
    </w:p>
    <w:p w14:paraId="26FA847B" w14:textId="4C8738ED" w:rsidR="000A419E" w:rsidRPr="00C4359C" w:rsidRDefault="00E435CA" w:rsidP="00C4359C">
      <w:pPr>
        <w:spacing w:after="80"/>
        <w:jc w:val="center"/>
        <w:rPr>
          <w:rFonts w:asciiTheme="minorHAnsi" w:hAnsiTheme="minorHAnsi" w:cs="Arial"/>
          <w:color w:val="000000" w:themeColor="text1"/>
          <w:sz w:val="18"/>
          <w:szCs w:val="18"/>
          <w:lang w:val="fr-FR"/>
        </w:rPr>
        <w:sectPr w:rsidR="000A419E" w:rsidRPr="00C4359C" w:rsidSect="008A7FD7">
          <w:headerReference w:type="default" r:id="rId12"/>
          <w:pgSz w:w="11906" w:h="16838" w:code="9"/>
          <w:pgMar w:top="822" w:right="992" w:bottom="992" w:left="1077" w:header="709" w:footer="284" w:gutter="0"/>
          <w:cols w:space="708"/>
          <w:titlePg/>
          <w:docGrid w:linePitch="360"/>
        </w:sectPr>
      </w:pPr>
      <w:r>
        <w:rPr>
          <w:rFonts w:asciiTheme="minorHAnsi" w:hAnsiTheme="minorHAnsi" w:cs="Arial"/>
          <w:b/>
          <w:bCs/>
          <w:noProof/>
          <w:color w:val="000080"/>
          <w:sz w:val="20"/>
          <w:szCs w:val="20"/>
        </w:rPr>
        <w:drawing>
          <wp:inline distT="0" distB="0" distL="0" distR="0" wp14:anchorId="134E298C" wp14:editId="06443BBF">
            <wp:extent cx="6214665" cy="6834554"/>
            <wp:effectExtent l="0" t="0" r="0" b="4445"/>
            <wp:docPr id="1498712694" name="Image 1" descr="Une image contenant texte, capture d’écran, logiciel, Page web&#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8712694" name="Image 1" descr="Une image contenant texte, capture d’écran, logiciel, Page web&#10;&#10;Description générée automatiquement"/>
                    <pic:cNvPicPr/>
                  </pic:nvPicPr>
                  <pic:blipFill>
                    <a:blip r:embed="rId13"/>
                    <a:stretch>
                      <a:fillRect/>
                    </a:stretch>
                  </pic:blipFill>
                  <pic:spPr>
                    <a:xfrm>
                      <a:off x="0" y="0"/>
                      <a:ext cx="6260288" cy="6884728"/>
                    </a:xfrm>
                    <a:prstGeom prst="rect">
                      <a:avLst/>
                    </a:prstGeom>
                  </pic:spPr>
                </pic:pic>
              </a:graphicData>
            </a:graphic>
          </wp:inline>
        </w:drawing>
      </w:r>
    </w:p>
    <w:p w14:paraId="230EE0F8" w14:textId="60F62FF8" w:rsidR="00B25CF6" w:rsidRDefault="00C4359C" w:rsidP="00E435CA">
      <w:pPr>
        <w:spacing w:after="80"/>
        <w:rPr>
          <w:rFonts w:asciiTheme="minorHAnsi" w:hAnsiTheme="minorHAnsi" w:cs="Arial"/>
          <w:b/>
          <w:bCs/>
          <w:color w:val="000080"/>
          <w:sz w:val="20"/>
          <w:szCs w:val="20"/>
        </w:rPr>
      </w:pPr>
      <w:r>
        <w:rPr>
          <w:rFonts w:asciiTheme="minorHAnsi" w:hAnsiTheme="minorHAnsi" w:cs="Arial"/>
          <w:b/>
          <w:bCs/>
          <w:noProof/>
          <w:color w:val="000080"/>
          <w:sz w:val="20"/>
          <w:szCs w:val="20"/>
        </w:rPr>
        <w:lastRenderedPageBreak/>
        <w:drawing>
          <wp:inline distT="0" distB="0" distL="0" distR="0" wp14:anchorId="6EEA10FF" wp14:editId="4F8C9EDB">
            <wp:extent cx="6245225" cy="5941060"/>
            <wp:effectExtent l="0" t="0" r="3175" b="2540"/>
            <wp:docPr id="284583058" name="Image 2" descr="Une image contenant texte, capture d’écran, nombre, Parallèl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4583058" name="Image 2" descr="Une image contenant texte, capture d’écran, nombre, Parallèle&#10;&#10;Description générée automatiquement"/>
                    <pic:cNvPicPr/>
                  </pic:nvPicPr>
                  <pic:blipFill>
                    <a:blip r:embed="rId14"/>
                    <a:stretch>
                      <a:fillRect/>
                    </a:stretch>
                  </pic:blipFill>
                  <pic:spPr>
                    <a:xfrm>
                      <a:off x="0" y="0"/>
                      <a:ext cx="6245225" cy="5941060"/>
                    </a:xfrm>
                    <a:prstGeom prst="rect">
                      <a:avLst/>
                    </a:prstGeom>
                  </pic:spPr>
                </pic:pic>
              </a:graphicData>
            </a:graphic>
          </wp:inline>
        </w:drawing>
      </w:r>
    </w:p>
    <w:p w14:paraId="1A9AD9A8" w14:textId="108F3154" w:rsidR="00EB0745" w:rsidRDefault="00EB0745" w:rsidP="00AA1796">
      <w:pPr>
        <w:spacing w:after="80"/>
        <w:jc w:val="center"/>
        <w:rPr>
          <w:rFonts w:asciiTheme="minorHAnsi" w:hAnsiTheme="minorHAnsi" w:cs="Arial"/>
          <w:b/>
          <w:bCs/>
          <w:color w:val="000080"/>
          <w:sz w:val="20"/>
          <w:szCs w:val="20"/>
        </w:rPr>
      </w:pPr>
    </w:p>
    <w:p w14:paraId="5E5C1501" w14:textId="6FCFC395" w:rsidR="0033564A" w:rsidRPr="002110A1" w:rsidRDefault="0033564A" w:rsidP="00AA1796">
      <w:pPr>
        <w:spacing w:after="80"/>
        <w:jc w:val="center"/>
        <w:rPr>
          <w:rFonts w:asciiTheme="minorHAnsi" w:hAnsiTheme="minorHAnsi" w:cs="Arial"/>
          <w:b/>
          <w:bCs/>
          <w:color w:val="000080"/>
          <w:sz w:val="20"/>
          <w:szCs w:val="20"/>
        </w:rPr>
      </w:pPr>
    </w:p>
    <w:p w14:paraId="41BA2FE6" w14:textId="44849836" w:rsidR="001F585B" w:rsidRDefault="001F585B" w:rsidP="00125D57">
      <w:pPr>
        <w:spacing w:after="80"/>
        <w:rPr>
          <w:rFonts w:asciiTheme="minorHAnsi" w:hAnsiTheme="minorHAnsi" w:cs="Arial"/>
          <w:b/>
          <w:sz w:val="20"/>
          <w:szCs w:val="20"/>
        </w:rPr>
      </w:pPr>
    </w:p>
    <w:p w14:paraId="3F882CD6" w14:textId="6B44ABED" w:rsidR="00AA1796" w:rsidRDefault="001F585B">
      <w:pPr>
        <w:rPr>
          <w:rFonts w:asciiTheme="minorHAnsi" w:hAnsiTheme="minorHAnsi" w:cs="Arial"/>
          <w:b/>
          <w:sz w:val="20"/>
          <w:szCs w:val="20"/>
        </w:rPr>
      </w:pPr>
      <w:r w:rsidRPr="01982203">
        <w:rPr>
          <w:rFonts w:asciiTheme="minorHAnsi" w:hAnsiTheme="minorHAnsi" w:cs="Arial"/>
          <w:b/>
          <w:bCs/>
          <w:sz w:val="20"/>
          <w:szCs w:val="20"/>
        </w:rPr>
        <w:br w:type="page"/>
      </w:r>
    </w:p>
    <w:p w14:paraId="2C77F8C7" w14:textId="30F55A34" w:rsidR="01982203" w:rsidRPr="00A75510" w:rsidRDefault="01982203" w:rsidP="01982203">
      <w:pPr>
        <w:jc w:val="center"/>
        <w:rPr>
          <w:rFonts w:asciiTheme="minorHAnsi" w:hAnsiTheme="minorHAnsi" w:cs="Arial"/>
          <w:b/>
          <w:bCs/>
          <w:sz w:val="20"/>
          <w:szCs w:val="20"/>
          <w:lang w:val="fr-FR"/>
        </w:rPr>
      </w:pPr>
      <w:r w:rsidRPr="00A75510">
        <w:rPr>
          <w:rFonts w:asciiTheme="minorHAnsi" w:hAnsiTheme="minorHAnsi" w:cs="Arial"/>
          <w:b/>
          <w:bCs/>
          <w:sz w:val="20"/>
          <w:szCs w:val="20"/>
          <w:lang w:val="fr-FR"/>
        </w:rPr>
        <w:lastRenderedPageBreak/>
        <w:t>Résultats des Normes Universelles par Dimension</w:t>
      </w:r>
    </w:p>
    <w:p w14:paraId="614A6CFE" w14:textId="77777777" w:rsidR="00642118" w:rsidRPr="00A75510" w:rsidRDefault="009D0C08" w:rsidP="00290D8F">
      <w:pPr>
        <w:tabs>
          <w:tab w:val="center" w:pos="2400"/>
          <w:tab w:val="center" w:pos="7320"/>
        </w:tabs>
        <w:jc w:val="both"/>
        <w:rPr>
          <w:rFonts w:asciiTheme="minorHAnsi" w:hAnsiTheme="minorHAnsi" w:cs="Arial"/>
          <w:sz w:val="20"/>
          <w:szCs w:val="20"/>
          <w:highlight w:val="lightGray"/>
          <w:lang w:val="fr-FR"/>
        </w:rPr>
      </w:pPr>
      <w:r w:rsidRPr="00A75510">
        <w:rPr>
          <w:rFonts w:asciiTheme="minorHAnsi" w:hAnsiTheme="minorHAnsi" w:cs="Arial"/>
          <w:b/>
          <w:bCs/>
          <w:noProof/>
          <w:sz w:val="20"/>
          <w:szCs w:val="20"/>
          <w:lang w:val="fr-FR" w:eastAsia="en-US"/>
        </w:rPr>
        <w:tab/>
      </w:r>
    </w:p>
    <w:p w14:paraId="495C5E74" w14:textId="77777777" w:rsidR="00E41319" w:rsidRPr="00A75510" w:rsidRDefault="00E41319" w:rsidP="007762C6">
      <w:pPr>
        <w:spacing w:after="80"/>
        <w:jc w:val="both"/>
        <w:rPr>
          <w:rFonts w:asciiTheme="minorHAnsi" w:hAnsiTheme="minorHAnsi" w:cs="Arial"/>
          <w:b/>
          <w:bCs/>
          <w:noProof/>
          <w:color w:val="F3736C"/>
          <w:sz w:val="20"/>
          <w:szCs w:val="20"/>
          <w:lang w:val="fr-FR" w:eastAsia="en-US"/>
        </w:rPr>
      </w:pPr>
    </w:p>
    <w:p w14:paraId="7F4435B2" w14:textId="2ED3ECC5" w:rsidR="00D07433" w:rsidRPr="00A75510" w:rsidRDefault="01982203" w:rsidP="01982203">
      <w:pPr>
        <w:spacing w:after="80"/>
        <w:jc w:val="both"/>
        <w:rPr>
          <w:rFonts w:asciiTheme="minorHAnsi" w:hAnsiTheme="minorHAnsi" w:cs="Arial"/>
          <w:b/>
          <w:bCs/>
          <w:sz w:val="20"/>
          <w:szCs w:val="20"/>
          <w:lang w:val="fr-FR"/>
        </w:rPr>
      </w:pPr>
      <w:r w:rsidRPr="00A75510">
        <w:rPr>
          <w:rFonts w:asciiTheme="minorHAnsi" w:hAnsiTheme="minorHAnsi" w:cs="Arial"/>
          <w:b/>
          <w:bCs/>
          <w:color w:val="FF0000"/>
          <w:sz w:val="20"/>
          <w:szCs w:val="20"/>
          <w:lang w:val="fr-FR"/>
        </w:rPr>
        <w:t>Stratégie sociale</w:t>
      </w:r>
      <w:r w:rsidRPr="00A75510">
        <w:rPr>
          <w:rFonts w:asciiTheme="minorHAnsi" w:hAnsiTheme="minorHAnsi" w:cs="Arial"/>
          <w:b/>
          <w:bCs/>
          <w:color w:val="808080" w:themeColor="background1" w:themeShade="80"/>
          <w:sz w:val="20"/>
          <w:szCs w:val="20"/>
          <w:lang w:val="fr-FR"/>
        </w:rPr>
        <w:t xml:space="preserve"> (XX%)</w:t>
      </w:r>
      <w:r w:rsidRPr="00A75510">
        <w:rPr>
          <w:rFonts w:asciiTheme="minorHAnsi" w:hAnsiTheme="minorHAnsi" w:cs="Arial"/>
          <w:b/>
          <w:bCs/>
          <w:sz w:val="20"/>
          <w:szCs w:val="20"/>
          <w:lang w:val="fr-FR"/>
        </w:rPr>
        <w:t xml:space="preserve"> </w:t>
      </w:r>
    </w:p>
    <w:p w14:paraId="2C52EC0D" w14:textId="77777777" w:rsidR="00290D8F" w:rsidRPr="00A75510" w:rsidRDefault="00290D8F" w:rsidP="00150704">
      <w:pPr>
        <w:jc w:val="both"/>
        <w:rPr>
          <w:rFonts w:asciiTheme="minorHAnsi" w:hAnsiTheme="minorHAnsi" w:cs="Arial"/>
          <w:sz w:val="20"/>
          <w:lang w:val="fr-FR"/>
        </w:rPr>
      </w:pPr>
    </w:p>
    <w:p w14:paraId="4491CA65" w14:textId="1FFA800B" w:rsidR="00421CED" w:rsidRPr="00A75510" w:rsidRDefault="01982203" w:rsidP="01982203">
      <w:pPr>
        <w:pBdr>
          <w:top w:val="single" w:sz="12" w:space="1" w:color="F3736C"/>
          <w:left w:val="single" w:sz="12" w:space="4" w:color="F3736C"/>
          <w:bottom w:val="single" w:sz="12" w:space="1" w:color="F3736C"/>
          <w:right w:val="single" w:sz="12" w:space="4" w:color="F3736C"/>
        </w:pBdr>
        <w:jc w:val="both"/>
        <w:rPr>
          <w:rFonts w:asciiTheme="minorHAnsi" w:hAnsiTheme="minorHAnsi" w:cs="Arial"/>
          <w:sz w:val="20"/>
          <w:szCs w:val="20"/>
          <w:lang w:val="fr-FR"/>
        </w:rPr>
      </w:pPr>
      <w:r w:rsidRPr="00A75510">
        <w:rPr>
          <w:rFonts w:asciiTheme="minorHAnsi" w:hAnsiTheme="minorHAnsi" w:cs="Arial"/>
          <w:sz w:val="20"/>
          <w:szCs w:val="20"/>
          <w:lang w:val="fr-FR"/>
        </w:rPr>
        <w:t xml:space="preserve">La Dimension 1 porte sur l'importance pour une institution financière de développer sa stratégie sociale. </w:t>
      </w:r>
      <w:r w:rsidR="00421CED" w:rsidRPr="00421CED">
        <w:rPr>
          <w:rFonts w:asciiTheme="minorHAnsi" w:hAnsiTheme="minorHAnsi" w:cs="Arial"/>
          <w:sz w:val="20"/>
          <w:szCs w:val="20"/>
          <w:lang w:val="fr-FR"/>
        </w:rPr>
        <w:t>Il est important pour une institution financière de développer sa stratégie sociale. La première étape consiste à définir les objectifs sociaux, c'est-à-dire les avantages spécifiques que ses produits et services apporteront aux clients. Ensuite, l'institution doit collecter des données sur les progrès accomplis dans la réalisation de ces objectifs et utiliser ces données pour guider ses décisions.</w:t>
      </w:r>
    </w:p>
    <w:p w14:paraId="25403199" w14:textId="77777777" w:rsidR="00E712A0" w:rsidRDefault="00E712A0" w:rsidP="00B14528">
      <w:pPr>
        <w:jc w:val="both"/>
        <w:rPr>
          <w:rFonts w:asciiTheme="minorHAnsi" w:hAnsiTheme="minorHAnsi" w:cs="Arial"/>
          <w:i/>
          <w:iCs/>
          <w:sz w:val="20"/>
          <w:szCs w:val="20"/>
          <w:highlight w:val="lightGray"/>
          <w:lang w:val="fr-FR"/>
        </w:rPr>
      </w:pPr>
    </w:p>
    <w:p w14:paraId="1D6033DE" w14:textId="77777777" w:rsidR="00D16565" w:rsidRDefault="00D16565" w:rsidP="00B14528">
      <w:pPr>
        <w:jc w:val="both"/>
        <w:rPr>
          <w:rFonts w:asciiTheme="minorHAnsi" w:hAnsiTheme="minorHAnsi" w:cs="Arial"/>
          <w:i/>
          <w:iCs/>
          <w:sz w:val="20"/>
          <w:szCs w:val="20"/>
          <w:highlight w:val="lightGray"/>
          <w:lang w:val="fr-FR"/>
        </w:rPr>
      </w:pPr>
    </w:p>
    <w:p w14:paraId="2ABB8B48" w14:textId="77777777" w:rsidR="00E712A0" w:rsidRDefault="00E712A0" w:rsidP="00E712A0">
      <w:pPr>
        <w:jc w:val="center"/>
        <w:rPr>
          <w:rFonts w:asciiTheme="minorHAnsi" w:hAnsiTheme="minorHAnsi" w:cs="Arial"/>
          <w:color w:val="808080" w:themeColor="background1" w:themeShade="80"/>
          <w:sz w:val="20"/>
          <w:szCs w:val="20"/>
        </w:rPr>
      </w:pPr>
      <w:r>
        <w:rPr>
          <w:noProof/>
        </w:rPr>
        <w:drawing>
          <wp:inline distT="0" distB="0" distL="0" distR="0" wp14:anchorId="2AB55B03" wp14:editId="0A71490D">
            <wp:extent cx="3848100" cy="1422474"/>
            <wp:effectExtent l="0" t="0" r="0" b="6350"/>
            <wp:docPr id="19" name="Image 19" descr="Une image contenant texte, capture d’écran, Police, lign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 19" descr="Une image contenant texte, capture d’écran, Police, ligne&#10;&#10;Description générée automatiquement"/>
                    <pic:cNvPicPr/>
                  </pic:nvPicPr>
                  <pic:blipFill>
                    <a:blip r:embed="rId15"/>
                    <a:stretch>
                      <a:fillRect/>
                    </a:stretch>
                  </pic:blipFill>
                  <pic:spPr>
                    <a:xfrm>
                      <a:off x="0" y="0"/>
                      <a:ext cx="3848100" cy="1422474"/>
                    </a:xfrm>
                    <a:prstGeom prst="rect">
                      <a:avLst/>
                    </a:prstGeom>
                  </pic:spPr>
                </pic:pic>
              </a:graphicData>
            </a:graphic>
          </wp:inline>
        </w:drawing>
      </w:r>
    </w:p>
    <w:p w14:paraId="77DB14AE" w14:textId="77777777" w:rsidR="00E712A0" w:rsidRDefault="00E712A0" w:rsidP="00E712A0">
      <w:pPr>
        <w:jc w:val="center"/>
        <w:rPr>
          <w:rFonts w:asciiTheme="minorHAnsi" w:hAnsiTheme="minorHAnsi" w:cs="Arial"/>
          <w:color w:val="808080" w:themeColor="background1" w:themeShade="80"/>
          <w:sz w:val="20"/>
          <w:szCs w:val="20"/>
          <w:lang w:val="fr-FR"/>
        </w:rPr>
      </w:pPr>
      <w:r w:rsidRPr="00A75510">
        <w:rPr>
          <w:rFonts w:asciiTheme="minorHAnsi" w:hAnsiTheme="minorHAnsi" w:cs="Arial"/>
          <w:color w:val="808080" w:themeColor="background1" w:themeShade="80"/>
          <w:sz w:val="20"/>
          <w:szCs w:val="20"/>
          <w:lang w:val="fr-FR"/>
        </w:rPr>
        <w:t>[insérer les résultats du graphique de l’IF]</w:t>
      </w:r>
    </w:p>
    <w:p w14:paraId="01491D05" w14:textId="77777777" w:rsidR="00E712A0" w:rsidRPr="00A75510" w:rsidRDefault="00E712A0" w:rsidP="00E712A0">
      <w:pPr>
        <w:jc w:val="center"/>
        <w:rPr>
          <w:rFonts w:asciiTheme="minorHAnsi" w:hAnsiTheme="minorHAnsi" w:cs="Arial"/>
          <w:color w:val="808080" w:themeColor="background1" w:themeShade="80"/>
          <w:sz w:val="20"/>
          <w:szCs w:val="20"/>
          <w:lang w:val="fr-FR"/>
        </w:rPr>
      </w:pPr>
    </w:p>
    <w:p w14:paraId="74DD20BD" w14:textId="54463A87" w:rsidR="00B14528" w:rsidRDefault="00B14528" w:rsidP="00B14528">
      <w:pPr>
        <w:jc w:val="both"/>
        <w:rPr>
          <w:rFonts w:asciiTheme="minorHAnsi" w:hAnsiTheme="minorHAnsi" w:cs="Arial"/>
          <w:i/>
          <w:iCs/>
          <w:sz w:val="20"/>
          <w:szCs w:val="20"/>
          <w:highlight w:val="lightGray"/>
          <w:lang w:val="fr-FR"/>
        </w:rPr>
      </w:pPr>
      <w:r w:rsidRPr="00B14528">
        <w:rPr>
          <w:rFonts w:asciiTheme="minorHAnsi" w:hAnsiTheme="minorHAnsi" w:cs="Arial"/>
          <w:i/>
          <w:iCs/>
          <w:sz w:val="20"/>
          <w:szCs w:val="20"/>
          <w:highlight w:val="lightGray"/>
          <w:lang w:val="fr-FR"/>
        </w:rPr>
        <w:t xml:space="preserve">Résumez les activités et les efforts déployés à ce jour par l'IF pour répondre aux Normes de la Dimension 1. </w:t>
      </w:r>
    </w:p>
    <w:p w14:paraId="2809D909" w14:textId="06D6ADFB" w:rsidR="00B14528" w:rsidRPr="00B14528" w:rsidRDefault="00B14528" w:rsidP="00B14528">
      <w:pPr>
        <w:jc w:val="both"/>
        <w:rPr>
          <w:rFonts w:asciiTheme="minorHAnsi" w:hAnsiTheme="minorHAnsi" w:cs="Arial"/>
          <w:i/>
          <w:iCs/>
          <w:sz w:val="20"/>
          <w:szCs w:val="20"/>
          <w:highlight w:val="lightGray"/>
          <w:lang w:val="fr-FR"/>
        </w:rPr>
      </w:pPr>
      <w:r w:rsidRPr="00B14528">
        <w:rPr>
          <w:rFonts w:asciiTheme="minorHAnsi" w:hAnsiTheme="minorHAnsi" w:cs="Arial"/>
          <w:i/>
          <w:iCs/>
          <w:sz w:val="20"/>
          <w:szCs w:val="20"/>
          <w:highlight w:val="lightGray"/>
          <w:lang w:val="fr-FR"/>
        </w:rPr>
        <w:t>Commencez par les résultats positifs, c'est-à-dire les Normes pour lesquelles l'IF a obtenu un (très) bon score. Mentionnez les efforts ou les circonstances particulières qui expliquent pourquoi l'IF a obtenu ces résultats, et indiquez s'il existe des initiatives en cours dont la mise en œuvre influencera ce score dans un avenir proche.</w:t>
      </w:r>
    </w:p>
    <w:p w14:paraId="471B7314" w14:textId="331D445F" w:rsidR="00071BAC" w:rsidRPr="00CB4C90" w:rsidRDefault="00CB4C90" w:rsidP="00071BAC">
      <w:pPr>
        <w:jc w:val="both"/>
        <w:rPr>
          <w:rFonts w:asciiTheme="minorHAnsi" w:hAnsiTheme="minorHAnsi" w:cs="Arial"/>
          <w:i/>
          <w:iCs/>
          <w:sz w:val="20"/>
          <w:szCs w:val="20"/>
          <w:highlight w:val="lightGray"/>
          <w:lang w:val="fr-FR"/>
        </w:rPr>
      </w:pPr>
      <w:r w:rsidRPr="00A75510">
        <w:rPr>
          <w:rFonts w:asciiTheme="minorHAnsi" w:hAnsiTheme="minorHAnsi" w:cs="Arial"/>
          <w:i/>
          <w:iCs/>
          <w:sz w:val="20"/>
          <w:szCs w:val="20"/>
          <w:highlight w:val="lightGray"/>
          <w:lang w:val="fr-FR"/>
        </w:rPr>
        <w:t>Conclure par des recommandations et des domaines d'amélioration, c'est-à-dire les Normes pour lesquelles l’IF n'a pas obtenu une bonne note. Il est possible de traiter chaque Norme dans des paragraphes distincts ou de résumer l'ensemble de la Dimension en un seul paragraphe.</w:t>
      </w:r>
    </w:p>
    <w:p w14:paraId="481BF0B0" w14:textId="2A0CC62D" w:rsidR="009C5F58" w:rsidRPr="00A75510" w:rsidRDefault="009C5F58" w:rsidP="00071BAC">
      <w:pPr>
        <w:jc w:val="both"/>
        <w:rPr>
          <w:rFonts w:asciiTheme="minorHAnsi" w:hAnsiTheme="minorHAnsi" w:cs="Arial"/>
          <w:i/>
          <w:sz w:val="20"/>
          <w:szCs w:val="20"/>
          <w:lang w:val="fr-FR"/>
        </w:rPr>
      </w:pPr>
    </w:p>
    <w:p w14:paraId="668076EF" w14:textId="77777777" w:rsidR="00912A36" w:rsidRPr="00A75510" w:rsidRDefault="00912A36" w:rsidP="002110A1">
      <w:pPr>
        <w:jc w:val="center"/>
        <w:rPr>
          <w:rFonts w:asciiTheme="minorHAnsi" w:hAnsiTheme="minorHAnsi" w:cs="Arial"/>
          <w:color w:val="808080" w:themeColor="background1" w:themeShade="80"/>
          <w:sz w:val="20"/>
          <w:szCs w:val="20"/>
          <w:lang w:val="fr-FR"/>
        </w:rPr>
      </w:pPr>
    </w:p>
    <w:p w14:paraId="19F41DFA" w14:textId="632433DC" w:rsidR="001849B5" w:rsidRPr="00A75510" w:rsidRDefault="01982203" w:rsidP="01982203">
      <w:pPr>
        <w:spacing w:after="80"/>
        <w:jc w:val="both"/>
        <w:rPr>
          <w:rFonts w:asciiTheme="minorHAnsi" w:hAnsiTheme="minorHAnsi" w:cs="Arial"/>
          <w:b/>
          <w:bCs/>
          <w:sz w:val="20"/>
          <w:szCs w:val="20"/>
          <w:lang w:val="fr-FR"/>
        </w:rPr>
      </w:pPr>
      <w:r w:rsidRPr="00A75510">
        <w:rPr>
          <w:rFonts w:asciiTheme="minorHAnsi" w:hAnsiTheme="minorHAnsi" w:cs="Arial"/>
          <w:b/>
          <w:bCs/>
          <w:color w:val="5AC0EB"/>
          <w:sz w:val="20"/>
          <w:szCs w:val="20"/>
          <w:lang w:val="fr-FR"/>
        </w:rPr>
        <w:t xml:space="preserve">Leadership Engagé </w:t>
      </w:r>
      <w:r w:rsidRPr="00A75510">
        <w:rPr>
          <w:rFonts w:asciiTheme="minorHAnsi" w:hAnsiTheme="minorHAnsi" w:cs="Arial"/>
          <w:b/>
          <w:bCs/>
          <w:color w:val="808080" w:themeColor="background1" w:themeShade="80"/>
          <w:sz w:val="20"/>
          <w:szCs w:val="20"/>
          <w:lang w:val="fr-FR"/>
        </w:rPr>
        <w:t>(XX%)</w:t>
      </w:r>
    </w:p>
    <w:p w14:paraId="779FD8CA" w14:textId="77777777" w:rsidR="00071BAC" w:rsidRPr="00A75510" w:rsidRDefault="00071BAC" w:rsidP="00150704">
      <w:pPr>
        <w:jc w:val="both"/>
        <w:rPr>
          <w:rFonts w:asciiTheme="minorHAnsi" w:hAnsiTheme="minorHAnsi" w:cs="Arial"/>
          <w:sz w:val="20"/>
          <w:szCs w:val="20"/>
          <w:lang w:val="fr-FR"/>
        </w:rPr>
      </w:pPr>
    </w:p>
    <w:p w14:paraId="5EED9B1F" w14:textId="28BE162F" w:rsidR="00E918B9" w:rsidRPr="00A75510" w:rsidRDefault="01982203" w:rsidP="01982203">
      <w:pPr>
        <w:pBdr>
          <w:top w:val="single" w:sz="12" w:space="1" w:color="5AC0EB"/>
          <w:left w:val="single" w:sz="12" w:space="4" w:color="5AC0EB"/>
          <w:bottom w:val="single" w:sz="12" w:space="1" w:color="5AC0EB"/>
          <w:right w:val="single" w:sz="12" w:space="4" w:color="5AC0EB"/>
        </w:pBdr>
        <w:jc w:val="both"/>
        <w:rPr>
          <w:rFonts w:asciiTheme="minorHAnsi" w:hAnsiTheme="minorHAnsi" w:cs="Arial"/>
          <w:sz w:val="20"/>
          <w:szCs w:val="20"/>
          <w:lang w:val="fr-FR"/>
        </w:rPr>
      </w:pPr>
      <w:r w:rsidRPr="00E918B9">
        <w:rPr>
          <w:rFonts w:asciiTheme="minorHAnsi" w:hAnsiTheme="minorHAnsi" w:cs="Arial"/>
          <w:sz w:val="20"/>
          <w:szCs w:val="20"/>
          <w:lang w:val="fr-FR"/>
        </w:rPr>
        <w:t xml:space="preserve">L'engagement en faveur de la performance sociale commence au sommet de la hiérarchie. </w:t>
      </w:r>
      <w:r w:rsidR="00E918B9" w:rsidRPr="00E918B9">
        <w:rPr>
          <w:rFonts w:asciiTheme="minorHAnsi" w:hAnsiTheme="minorHAnsi" w:cs="Arial"/>
          <w:sz w:val="20"/>
          <w:szCs w:val="20"/>
          <w:lang w:val="fr-FR"/>
        </w:rPr>
        <w:t>Une stratégie sociale n'est efficace que si le Conseil d’Administration et l’équipe de direction la comprennent et la soutiennent. Pour que la performance sociale soit pleinement intégrée dans l'organisation, les organes de gouvernance et de direction doivent l'intégrer dans les plans et les structures de responsabilité de l'organisation. La gouvernance et la direction doivent être claires, engagées et incitées à atteindre les objectifs sociaux de l'institution. </w:t>
      </w:r>
    </w:p>
    <w:p w14:paraId="6E40E992" w14:textId="77777777" w:rsidR="00E712A0" w:rsidRDefault="00E712A0" w:rsidP="01982203">
      <w:pPr>
        <w:jc w:val="both"/>
        <w:rPr>
          <w:rFonts w:asciiTheme="minorHAnsi" w:hAnsiTheme="minorHAnsi" w:cs="Arial"/>
          <w:i/>
          <w:iCs/>
          <w:sz w:val="20"/>
          <w:szCs w:val="20"/>
          <w:highlight w:val="lightGray"/>
          <w:lang w:val="fr-FR"/>
        </w:rPr>
      </w:pPr>
    </w:p>
    <w:p w14:paraId="71FA3254" w14:textId="77777777" w:rsidR="00D16565" w:rsidRDefault="00D16565" w:rsidP="01982203">
      <w:pPr>
        <w:jc w:val="both"/>
        <w:rPr>
          <w:rFonts w:asciiTheme="minorHAnsi" w:hAnsiTheme="minorHAnsi" w:cs="Arial"/>
          <w:i/>
          <w:iCs/>
          <w:sz w:val="20"/>
          <w:szCs w:val="20"/>
          <w:highlight w:val="lightGray"/>
          <w:lang w:val="fr-FR"/>
        </w:rPr>
      </w:pPr>
    </w:p>
    <w:p w14:paraId="4B4D76A8" w14:textId="77777777" w:rsidR="00E712A0" w:rsidRDefault="00E712A0" w:rsidP="00E712A0">
      <w:pPr>
        <w:jc w:val="center"/>
        <w:rPr>
          <w:noProof/>
          <w:szCs w:val="20"/>
          <w:lang w:val="fr-FR" w:eastAsia="fr-FR"/>
        </w:rPr>
      </w:pPr>
      <w:r>
        <w:rPr>
          <w:noProof/>
          <w:szCs w:val="20"/>
          <w:lang w:val="fr-FR" w:eastAsia="fr-FR"/>
        </w:rPr>
        <w:drawing>
          <wp:inline distT="0" distB="0" distL="0" distR="0" wp14:anchorId="76DD902A" wp14:editId="2CF08AAD">
            <wp:extent cx="3439920" cy="1770607"/>
            <wp:effectExtent l="0" t="0" r="8255" b="1270"/>
            <wp:docPr id="20" name="Image 20" descr="Une image contenant texte, capture d’écran, Police, Tracé&#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 20" descr="Une image contenant texte, capture d’écran, Police, Tracé&#10;&#10;Description générée automatiquement"/>
                    <pic:cNvPicPr>
                      <a:picLocks noChangeAspect="1" noChangeArrowheads="1"/>
                    </pic:cNvPicPr>
                  </pic:nvPicPr>
                  <pic:blipFill>
                    <a:blip r:embed="rId16"/>
                    <a:stretch>
                      <a:fillRect/>
                    </a:stretch>
                  </pic:blipFill>
                  <pic:spPr bwMode="auto">
                    <a:xfrm>
                      <a:off x="0" y="0"/>
                      <a:ext cx="3439920" cy="1770607"/>
                    </a:xfrm>
                    <a:prstGeom prst="rect">
                      <a:avLst/>
                    </a:prstGeom>
                    <a:noFill/>
                  </pic:spPr>
                </pic:pic>
              </a:graphicData>
            </a:graphic>
          </wp:inline>
        </w:drawing>
      </w:r>
    </w:p>
    <w:p w14:paraId="75CDE52B" w14:textId="77777777" w:rsidR="00E712A0" w:rsidRDefault="00E712A0" w:rsidP="00E712A0">
      <w:pPr>
        <w:jc w:val="center"/>
        <w:rPr>
          <w:rFonts w:asciiTheme="minorHAnsi" w:hAnsiTheme="minorHAnsi" w:cs="Arial"/>
          <w:color w:val="808080" w:themeColor="background1" w:themeShade="80"/>
          <w:sz w:val="20"/>
          <w:szCs w:val="20"/>
          <w:lang w:val="fr-FR"/>
        </w:rPr>
      </w:pPr>
      <w:r w:rsidRPr="00A75510">
        <w:rPr>
          <w:rFonts w:asciiTheme="minorHAnsi" w:hAnsiTheme="minorHAnsi" w:cs="Arial"/>
          <w:color w:val="808080" w:themeColor="background1" w:themeShade="80"/>
          <w:sz w:val="20"/>
          <w:szCs w:val="20"/>
          <w:lang w:val="fr-FR"/>
        </w:rPr>
        <w:t>[insérer les résultats du graphique de l’IF]</w:t>
      </w:r>
    </w:p>
    <w:p w14:paraId="0F9F9196" w14:textId="77777777" w:rsidR="00E712A0" w:rsidRPr="00A75510" w:rsidRDefault="00E712A0" w:rsidP="00E712A0">
      <w:pPr>
        <w:jc w:val="center"/>
        <w:rPr>
          <w:rFonts w:asciiTheme="minorHAnsi" w:hAnsiTheme="minorHAnsi" w:cs="Arial"/>
          <w:color w:val="808080" w:themeColor="background1" w:themeShade="80"/>
          <w:sz w:val="20"/>
          <w:szCs w:val="20"/>
          <w:lang w:val="fr-FR"/>
        </w:rPr>
      </w:pPr>
    </w:p>
    <w:p w14:paraId="15070897" w14:textId="7B184CA2" w:rsidR="01982203" w:rsidRPr="00A75510" w:rsidRDefault="01982203" w:rsidP="01982203">
      <w:pPr>
        <w:jc w:val="both"/>
        <w:rPr>
          <w:rFonts w:asciiTheme="minorHAnsi" w:hAnsiTheme="minorHAnsi" w:cs="Arial"/>
          <w:i/>
          <w:iCs/>
          <w:sz w:val="20"/>
          <w:szCs w:val="20"/>
          <w:highlight w:val="lightGray"/>
          <w:lang w:val="fr-FR"/>
        </w:rPr>
      </w:pPr>
      <w:r w:rsidRPr="00A75510">
        <w:rPr>
          <w:rFonts w:asciiTheme="minorHAnsi" w:hAnsiTheme="minorHAnsi" w:cs="Arial"/>
          <w:i/>
          <w:iCs/>
          <w:sz w:val="20"/>
          <w:szCs w:val="20"/>
          <w:highlight w:val="lightGray"/>
          <w:lang w:val="fr-FR"/>
        </w:rPr>
        <w:t>Résumez les activités et les efforts d</w:t>
      </w:r>
      <w:r w:rsidR="00E918B9">
        <w:rPr>
          <w:rFonts w:asciiTheme="minorHAnsi" w:hAnsiTheme="minorHAnsi" w:cs="Arial"/>
          <w:i/>
          <w:iCs/>
          <w:sz w:val="20"/>
          <w:szCs w:val="20"/>
          <w:highlight w:val="lightGray"/>
          <w:lang w:val="fr-FR"/>
        </w:rPr>
        <w:t xml:space="preserve">e l’IF </w:t>
      </w:r>
      <w:r w:rsidRPr="00A75510">
        <w:rPr>
          <w:rFonts w:asciiTheme="minorHAnsi" w:hAnsiTheme="minorHAnsi" w:cs="Arial"/>
          <w:i/>
          <w:iCs/>
          <w:sz w:val="20"/>
          <w:szCs w:val="20"/>
          <w:highlight w:val="lightGray"/>
          <w:lang w:val="fr-FR"/>
        </w:rPr>
        <w:t xml:space="preserve">en fonction des 2 Normes.   </w:t>
      </w:r>
    </w:p>
    <w:p w14:paraId="16578D7D" w14:textId="69445425" w:rsidR="00CC4177" w:rsidRPr="00A75510" w:rsidRDefault="00CC4177" w:rsidP="002110A1">
      <w:pPr>
        <w:jc w:val="center"/>
        <w:rPr>
          <w:noProof/>
          <w:szCs w:val="20"/>
          <w:lang w:val="fr-FR" w:eastAsia="fr-FR"/>
        </w:rPr>
      </w:pPr>
    </w:p>
    <w:p w14:paraId="76283EDE" w14:textId="77777777" w:rsidR="00C06B7A" w:rsidRDefault="00C06B7A" w:rsidP="002110A1">
      <w:pPr>
        <w:jc w:val="center"/>
        <w:rPr>
          <w:noProof/>
          <w:szCs w:val="20"/>
          <w:lang w:val="fr-FR" w:eastAsia="fr-FR"/>
        </w:rPr>
      </w:pPr>
    </w:p>
    <w:p w14:paraId="33D40349" w14:textId="77777777" w:rsidR="000D33E2" w:rsidRPr="00A75510" w:rsidRDefault="000D33E2" w:rsidP="002110A1">
      <w:pPr>
        <w:jc w:val="center"/>
        <w:rPr>
          <w:noProof/>
          <w:szCs w:val="20"/>
          <w:lang w:val="fr-FR" w:eastAsia="fr-FR"/>
        </w:rPr>
      </w:pPr>
    </w:p>
    <w:p w14:paraId="77B63F8B" w14:textId="11BC7EC4" w:rsidR="001849B5" w:rsidRPr="00A75510" w:rsidRDefault="01982203" w:rsidP="01982203">
      <w:pPr>
        <w:spacing w:after="80"/>
        <w:jc w:val="both"/>
        <w:rPr>
          <w:rFonts w:asciiTheme="minorHAnsi" w:hAnsiTheme="minorHAnsi" w:cs="Arial"/>
          <w:b/>
          <w:bCs/>
          <w:sz w:val="20"/>
          <w:szCs w:val="20"/>
          <w:lang w:val="fr-FR"/>
        </w:rPr>
      </w:pPr>
      <w:r w:rsidRPr="01982203">
        <w:rPr>
          <w:rFonts w:asciiTheme="minorHAnsi" w:eastAsiaTheme="minorEastAsia" w:hAnsiTheme="minorHAnsi" w:cstheme="minorBidi"/>
          <w:b/>
          <w:bCs/>
          <w:color w:val="CE8AE4"/>
          <w:sz w:val="20"/>
          <w:szCs w:val="20"/>
          <w:lang w:val="fr-FR"/>
        </w:rPr>
        <w:lastRenderedPageBreak/>
        <w:t xml:space="preserve">Produits et </w:t>
      </w:r>
      <w:r w:rsidR="00E240F5">
        <w:rPr>
          <w:rFonts w:asciiTheme="minorHAnsi" w:eastAsiaTheme="minorEastAsia" w:hAnsiTheme="minorHAnsi" w:cstheme="minorBidi"/>
          <w:b/>
          <w:bCs/>
          <w:color w:val="CE8AE4"/>
          <w:sz w:val="20"/>
          <w:szCs w:val="20"/>
          <w:lang w:val="fr-FR"/>
        </w:rPr>
        <w:t>S</w:t>
      </w:r>
      <w:r w:rsidRPr="01982203">
        <w:rPr>
          <w:rFonts w:asciiTheme="minorHAnsi" w:eastAsiaTheme="minorEastAsia" w:hAnsiTheme="minorHAnsi" w:cstheme="minorBidi"/>
          <w:b/>
          <w:bCs/>
          <w:color w:val="CE8AE4"/>
          <w:sz w:val="20"/>
          <w:szCs w:val="20"/>
          <w:lang w:val="fr-FR"/>
        </w:rPr>
        <w:t xml:space="preserve">ervices </w:t>
      </w:r>
      <w:proofErr w:type="spellStart"/>
      <w:r w:rsidR="00E240F5">
        <w:rPr>
          <w:rFonts w:asciiTheme="minorHAnsi" w:eastAsiaTheme="minorEastAsia" w:hAnsiTheme="minorHAnsi" w:cstheme="minorBidi"/>
          <w:b/>
          <w:bCs/>
          <w:color w:val="CE8AE4"/>
          <w:sz w:val="20"/>
          <w:szCs w:val="20"/>
          <w:lang w:val="fr-FR"/>
        </w:rPr>
        <w:t>C</w:t>
      </w:r>
      <w:r w:rsidRPr="01982203">
        <w:rPr>
          <w:rFonts w:asciiTheme="minorHAnsi" w:eastAsiaTheme="minorEastAsia" w:hAnsiTheme="minorHAnsi" w:cstheme="minorBidi"/>
          <w:b/>
          <w:bCs/>
          <w:color w:val="CE8AE4"/>
          <w:sz w:val="20"/>
          <w:szCs w:val="20"/>
          <w:lang w:val="fr-FR"/>
        </w:rPr>
        <w:t>entrés</w:t>
      </w:r>
      <w:proofErr w:type="spellEnd"/>
      <w:r w:rsidRPr="01982203">
        <w:rPr>
          <w:rFonts w:asciiTheme="minorHAnsi" w:eastAsiaTheme="minorEastAsia" w:hAnsiTheme="minorHAnsi" w:cstheme="minorBidi"/>
          <w:b/>
          <w:bCs/>
          <w:color w:val="CE8AE4"/>
          <w:sz w:val="20"/>
          <w:szCs w:val="20"/>
          <w:lang w:val="fr-FR"/>
        </w:rPr>
        <w:t xml:space="preserve"> sur le Client</w:t>
      </w:r>
      <w:r w:rsidRPr="00A75510">
        <w:rPr>
          <w:rFonts w:asciiTheme="minorHAnsi" w:eastAsiaTheme="minorEastAsia" w:hAnsiTheme="minorHAnsi" w:cstheme="minorBidi"/>
          <w:b/>
          <w:bCs/>
          <w:color w:val="808080" w:themeColor="background1" w:themeShade="80"/>
          <w:sz w:val="20"/>
          <w:szCs w:val="20"/>
          <w:lang w:val="fr-FR"/>
        </w:rPr>
        <w:t xml:space="preserve"> </w:t>
      </w:r>
      <w:r w:rsidRPr="00A75510">
        <w:rPr>
          <w:rFonts w:asciiTheme="minorHAnsi" w:hAnsiTheme="minorHAnsi" w:cs="Arial"/>
          <w:b/>
          <w:bCs/>
          <w:color w:val="808080" w:themeColor="background1" w:themeShade="80"/>
          <w:sz w:val="20"/>
          <w:szCs w:val="20"/>
          <w:lang w:val="fr-FR"/>
        </w:rPr>
        <w:t>(XX%)</w:t>
      </w:r>
    </w:p>
    <w:p w14:paraId="41E993BD" w14:textId="77777777" w:rsidR="003E2549" w:rsidRPr="00A75510" w:rsidRDefault="003E2549" w:rsidP="00150704">
      <w:pPr>
        <w:jc w:val="both"/>
        <w:rPr>
          <w:rFonts w:asciiTheme="minorHAnsi" w:hAnsiTheme="minorHAnsi" w:cs="Arial"/>
          <w:sz w:val="20"/>
          <w:szCs w:val="20"/>
          <w:lang w:val="fr-FR"/>
        </w:rPr>
      </w:pPr>
    </w:p>
    <w:p w14:paraId="44247B84" w14:textId="0F68BF5F" w:rsidR="000E3916" w:rsidRPr="00A75510" w:rsidRDefault="000E3916" w:rsidP="01982203">
      <w:pPr>
        <w:pBdr>
          <w:top w:val="single" w:sz="12" w:space="1" w:color="CE8AE4"/>
          <w:left w:val="single" w:sz="12" w:space="4" w:color="CE8AE4"/>
          <w:bottom w:val="single" w:sz="12" w:space="1" w:color="CE8AE4"/>
          <w:right w:val="single" w:sz="12" w:space="4" w:color="CE8AE4"/>
        </w:pBdr>
        <w:jc w:val="both"/>
        <w:rPr>
          <w:rFonts w:asciiTheme="minorHAnsi" w:hAnsiTheme="minorHAnsi" w:cs="Arial"/>
          <w:sz w:val="20"/>
          <w:szCs w:val="20"/>
          <w:lang w:val="fr-FR"/>
        </w:rPr>
      </w:pPr>
      <w:r w:rsidRPr="000E3916">
        <w:rPr>
          <w:rFonts w:asciiTheme="minorHAnsi" w:eastAsiaTheme="minorEastAsia" w:hAnsiTheme="minorHAnsi" w:cstheme="minorBidi"/>
          <w:sz w:val="20"/>
          <w:szCs w:val="20"/>
          <w:lang w:val="fr-FR"/>
        </w:rPr>
        <w:t>La conception centrée sur le client consiste à réfléchir à la manière dont les services financiers et non financiers s'intègrent dans la vie de vos clients cibles et les aident à atteindre leurs objectifs financiers, puis à les concevoir en conséquence. Pour ce faire, une IF doit être à l'écoute de ses clients pour comprendre comment les besoins et l'utilisation des produits des différents groupes de clients varie, comment la satisfaction et le départ des clients varient selon le groupe de clients et quelles en sont les raisons.</w:t>
      </w:r>
      <w:r w:rsidR="00B716F0" w:rsidRPr="00B716F0">
        <w:rPr>
          <w:rFonts w:asciiTheme="minorHAnsi" w:eastAsiaTheme="minorEastAsia" w:hAnsiTheme="minorHAnsi" w:cstheme="minorBidi"/>
          <w:sz w:val="20"/>
          <w:szCs w:val="20"/>
          <w:lang w:val="fr-FR"/>
        </w:rPr>
        <w:t xml:space="preserve"> </w:t>
      </w:r>
      <w:r w:rsidR="00B716F0" w:rsidRPr="00A75510">
        <w:rPr>
          <w:rFonts w:asciiTheme="minorHAnsi" w:eastAsiaTheme="minorEastAsia" w:hAnsiTheme="minorHAnsi" w:cstheme="minorBidi"/>
          <w:sz w:val="20"/>
          <w:szCs w:val="20"/>
          <w:lang w:val="fr-FR"/>
        </w:rPr>
        <w:t>Les produits et services doivent être conçus pour réduire les obstacles à l'accès aux services financiers et aider les clients à atteindre des objectifs financiers tels que faire face aux risques et aux situations d'urgence, investir dans des opportunités, arrondir les revenus ou créer un filet de sécurité.</w:t>
      </w:r>
    </w:p>
    <w:p w14:paraId="220B7DC7" w14:textId="77777777" w:rsidR="00B95727" w:rsidRDefault="00B95727" w:rsidP="00EC1C30">
      <w:pPr>
        <w:jc w:val="both"/>
        <w:rPr>
          <w:rFonts w:asciiTheme="minorHAnsi" w:hAnsiTheme="minorHAnsi" w:cs="Arial"/>
          <w:i/>
          <w:sz w:val="20"/>
          <w:szCs w:val="20"/>
          <w:highlight w:val="lightGray"/>
          <w:lang w:val="fr-FR"/>
        </w:rPr>
      </w:pPr>
    </w:p>
    <w:p w14:paraId="17FE2EE8" w14:textId="77777777" w:rsidR="000D33E2" w:rsidRPr="00A75510" w:rsidRDefault="000D33E2" w:rsidP="00EC1C30">
      <w:pPr>
        <w:jc w:val="both"/>
        <w:rPr>
          <w:rFonts w:asciiTheme="minorHAnsi" w:hAnsiTheme="minorHAnsi" w:cs="Arial"/>
          <w:i/>
          <w:sz w:val="20"/>
          <w:szCs w:val="20"/>
          <w:highlight w:val="lightGray"/>
          <w:lang w:val="fr-FR"/>
        </w:rPr>
      </w:pPr>
    </w:p>
    <w:p w14:paraId="7A370A32" w14:textId="77777777" w:rsidR="000D33E2" w:rsidRDefault="000D33E2" w:rsidP="000D33E2">
      <w:pPr>
        <w:jc w:val="center"/>
        <w:rPr>
          <w:noProof/>
          <w:szCs w:val="20"/>
          <w:lang w:val="fr-FR" w:eastAsia="fr-FR"/>
        </w:rPr>
      </w:pPr>
      <w:r>
        <w:rPr>
          <w:noProof/>
          <w:szCs w:val="20"/>
          <w:lang w:val="fr-FR" w:eastAsia="fr-FR"/>
        </w:rPr>
        <w:drawing>
          <wp:inline distT="0" distB="0" distL="0" distR="0" wp14:anchorId="09D3C828" wp14:editId="1CB268C5">
            <wp:extent cx="4140488" cy="1504053"/>
            <wp:effectExtent l="0" t="0" r="0" b="1270"/>
            <wp:docPr id="21" name="Image 21" descr="Une image contenant texte, capture d’écran, Police, violet&#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Image 21" descr="Une image contenant texte, capture d’écran, Police, violet&#10;&#10;Description générée automatiquement"/>
                    <pic:cNvPicPr>
                      <a:picLocks noChangeAspect="1" noChangeArrowheads="1"/>
                    </pic:cNvPicPr>
                  </pic:nvPicPr>
                  <pic:blipFill>
                    <a:blip r:embed="rId17"/>
                    <a:stretch>
                      <a:fillRect/>
                    </a:stretch>
                  </pic:blipFill>
                  <pic:spPr bwMode="auto">
                    <a:xfrm>
                      <a:off x="0" y="0"/>
                      <a:ext cx="4140488" cy="1504053"/>
                    </a:xfrm>
                    <a:prstGeom prst="rect">
                      <a:avLst/>
                    </a:prstGeom>
                    <a:noFill/>
                  </pic:spPr>
                </pic:pic>
              </a:graphicData>
            </a:graphic>
          </wp:inline>
        </w:drawing>
      </w:r>
    </w:p>
    <w:p w14:paraId="2C8F2038" w14:textId="77777777" w:rsidR="000D33E2" w:rsidRPr="00A75510" w:rsidRDefault="000D33E2" w:rsidP="000D33E2">
      <w:pPr>
        <w:jc w:val="center"/>
        <w:rPr>
          <w:rFonts w:asciiTheme="minorHAnsi" w:hAnsiTheme="minorHAnsi" w:cs="Arial"/>
          <w:color w:val="808080" w:themeColor="background1" w:themeShade="80"/>
          <w:sz w:val="20"/>
          <w:szCs w:val="20"/>
          <w:lang w:val="fr-FR"/>
        </w:rPr>
      </w:pPr>
      <w:r w:rsidRPr="00A75510">
        <w:rPr>
          <w:rFonts w:asciiTheme="minorHAnsi" w:hAnsiTheme="minorHAnsi" w:cs="Arial"/>
          <w:color w:val="808080" w:themeColor="background1" w:themeShade="80"/>
          <w:sz w:val="20"/>
          <w:szCs w:val="20"/>
          <w:lang w:val="fr-FR"/>
        </w:rPr>
        <w:t>[insérer les résultats du graphique de l’IF]</w:t>
      </w:r>
    </w:p>
    <w:p w14:paraId="068367F0" w14:textId="77777777" w:rsidR="000D33E2" w:rsidRDefault="000D33E2" w:rsidP="01982203">
      <w:pPr>
        <w:jc w:val="both"/>
        <w:rPr>
          <w:rFonts w:asciiTheme="minorHAnsi" w:hAnsiTheme="minorHAnsi" w:cs="Arial"/>
          <w:i/>
          <w:iCs/>
          <w:sz w:val="20"/>
          <w:szCs w:val="20"/>
          <w:highlight w:val="lightGray"/>
          <w:lang w:val="fr-FR"/>
        </w:rPr>
      </w:pPr>
    </w:p>
    <w:p w14:paraId="2B8DF487" w14:textId="51034BE5" w:rsidR="01982203" w:rsidRPr="00A75510" w:rsidRDefault="01982203" w:rsidP="01982203">
      <w:pPr>
        <w:jc w:val="both"/>
        <w:rPr>
          <w:rFonts w:asciiTheme="minorHAnsi" w:hAnsiTheme="minorHAnsi" w:cs="Arial"/>
          <w:i/>
          <w:iCs/>
          <w:sz w:val="20"/>
          <w:szCs w:val="20"/>
          <w:highlight w:val="lightGray"/>
          <w:lang w:val="fr-FR"/>
        </w:rPr>
      </w:pPr>
      <w:r w:rsidRPr="00A75510">
        <w:rPr>
          <w:rFonts w:asciiTheme="minorHAnsi" w:hAnsiTheme="minorHAnsi" w:cs="Arial"/>
          <w:i/>
          <w:iCs/>
          <w:sz w:val="20"/>
          <w:szCs w:val="20"/>
          <w:highlight w:val="lightGray"/>
          <w:lang w:val="fr-FR"/>
        </w:rPr>
        <w:t>Résumez les activités et les efforts d</w:t>
      </w:r>
      <w:r w:rsidR="00B716F0">
        <w:rPr>
          <w:rFonts w:asciiTheme="minorHAnsi" w:hAnsiTheme="minorHAnsi" w:cs="Arial"/>
          <w:i/>
          <w:iCs/>
          <w:sz w:val="20"/>
          <w:szCs w:val="20"/>
          <w:highlight w:val="lightGray"/>
          <w:lang w:val="fr-FR"/>
        </w:rPr>
        <w:t>e l’IF</w:t>
      </w:r>
      <w:r w:rsidRPr="00A75510">
        <w:rPr>
          <w:rFonts w:asciiTheme="minorHAnsi" w:hAnsiTheme="minorHAnsi" w:cs="Arial"/>
          <w:i/>
          <w:iCs/>
          <w:sz w:val="20"/>
          <w:szCs w:val="20"/>
          <w:highlight w:val="lightGray"/>
          <w:lang w:val="fr-FR"/>
        </w:rPr>
        <w:t xml:space="preserve"> en fonction des 2 Normes.   </w:t>
      </w:r>
    </w:p>
    <w:p w14:paraId="06444EC6" w14:textId="6AC19899" w:rsidR="000A4FD6" w:rsidRDefault="000A4FD6" w:rsidP="01982203">
      <w:pPr>
        <w:jc w:val="center"/>
        <w:rPr>
          <w:noProof/>
          <w:lang w:val="fr-FR" w:eastAsia="fr-FR"/>
        </w:rPr>
      </w:pPr>
    </w:p>
    <w:p w14:paraId="653403C1" w14:textId="77777777" w:rsidR="000D33E2" w:rsidRPr="00290D8F" w:rsidRDefault="000D33E2" w:rsidP="01982203">
      <w:pPr>
        <w:jc w:val="center"/>
        <w:rPr>
          <w:noProof/>
          <w:lang w:val="fr-FR" w:eastAsia="fr-FR"/>
        </w:rPr>
      </w:pPr>
    </w:p>
    <w:p w14:paraId="058EAF0A" w14:textId="01708F67" w:rsidR="001849B5" w:rsidRPr="00A75510" w:rsidRDefault="01982203" w:rsidP="01982203">
      <w:pPr>
        <w:spacing w:after="80"/>
        <w:jc w:val="both"/>
        <w:rPr>
          <w:rFonts w:asciiTheme="minorHAnsi" w:eastAsiaTheme="minorEastAsia" w:hAnsiTheme="minorHAnsi" w:cstheme="minorBidi"/>
          <w:b/>
          <w:bCs/>
          <w:color w:val="808080" w:themeColor="background1" w:themeShade="80"/>
          <w:sz w:val="20"/>
          <w:szCs w:val="20"/>
          <w:lang w:val="fr-FR"/>
        </w:rPr>
      </w:pPr>
      <w:r w:rsidRPr="00E240F5">
        <w:rPr>
          <w:rFonts w:asciiTheme="minorHAnsi" w:eastAsiaTheme="minorEastAsia" w:hAnsiTheme="minorHAnsi" w:cstheme="minorBidi"/>
          <w:b/>
          <w:bCs/>
          <w:color w:val="F4A261"/>
          <w:sz w:val="20"/>
          <w:szCs w:val="20"/>
          <w:lang w:val="fr-FR"/>
        </w:rPr>
        <w:t>Protection des Clients</w:t>
      </w:r>
      <w:r w:rsidRPr="00A75510">
        <w:rPr>
          <w:rFonts w:asciiTheme="minorHAnsi" w:eastAsiaTheme="minorEastAsia" w:hAnsiTheme="minorHAnsi" w:cstheme="minorBidi"/>
          <w:b/>
          <w:bCs/>
          <w:color w:val="808080" w:themeColor="background1" w:themeShade="80"/>
          <w:sz w:val="20"/>
          <w:szCs w:val="20"/>
          <w:lang w:val="fr-FR"/>
        </w:rPr>
        <w:t xml:space="preserve"> (XX%)</w:t>
      </w:r>
    </w:p>
    <w:p w14:paraId="43891645" w14:textId="77777777" w:rsidR="00BD32A8" w:rsidRPr="00A75510" w:rsidRDefault="00BD32A8" w:rsidP="00150704">
      <w:pPr>
        <w:jc w:val="both"/>
        <w:rPr>
          <w:rFonts w:asciiTheme="minorHAnsi" w:hAnsiTheme="minorHAnsi" w:cs="Arial"/>
          <w:sz w:val="20"/>
          <w:szCs w:val="20"/>
          <w:lang w:val="fr-FR"/>
        </w:rPr>
      </w:pPr>
    </w:p>
    <w:p w14:paraId="7D5E6BCC" w14:textId="39F070AA" w:rsidR="003428C2" w:rsidRPr="003428C2" w:rsidRDefault="003428C2" w:rsidP="01982203">
      <w:pPr>
        <w:pBdr>
          <w:top w:val="single" w:sz="12" w:space="1" w:color="F4A261"/>
          <w:left w:val="single" w:sz="12" w:space="4" w:color="F4A261"/>
          <w:bottom w:val="single" w:sz="12" w:space="1" w:color="F4A261"/>
          <w:right w:val="single" w:sz="12" w:space="4" w:color="F4A261"/>
        </w:pBdr>
        <w:jc w:val="both"/>
        <w:rPr>
          <w:rFonts w:asciiTheme="minorHAnsi" w:eastAsiaTheme="minorEastAsia" w:hAnsiTheme="minorHAnsi" w:cstheme="minorBidi"/>
          <w:sz w:val="20"/>
          <w:szCs w:val="20"/>
          <w:lang w:val="fr-FR"/>
        </w:rPr>
      </w:pPr>
      <w:r w:rsidRPr="003428C2">
        <w:rPr>
          <w:rFonts w:asciiTheme="minorHAnsi" w:eastAsiaTheme="minorEastAsia" w:hAnsiTheme="minorHAnsi" w:cstheme="minorBidi"/>
          <w:sz w:val="20"/>
          <w:szCs w:val="20"/>
          <w:lang w:val="fr-FR"/>
        </w:rPr>
        <w:t>La protection des clients est la norme minimale pour toutes les institutions financières responsables. Les Normes de cette dimension garantissent que l'institution financière a mis en place les pratiques et les systèmes nécessaires pour éviter tout préjudice à ses clients, lorsque ceux-ci utilisent ses services financiers et non financiers. Les institutions qui cherchent à créer des avantages dans la vie de leurs clients doivent d'abord s'assurer qu'elles ne nuisent pas, et il est de leur responsabilité de s’en assurer.</w:t>
      </w:r>
    </w:p>
    <w:p w14:paraId="6BA7F896" w14:textId="77777777" w:rsidR="00D16565" w:rsidRDefault="00D16565" w:rsidP="01982203">
      <w:pPr>
        <w:spacing w:after="80"/>
        <w:jc w:val="both"/>
        <w:rPr>
          <w:rFonts w:asciiTheme="minorHAnsi" w:hAnsiTheme="minorHAnsi" w:cs="Arial"/>
          <w:b/>
          <w:bCs/>
          <w:sz w:val="20"/>
          <w:szCs w:val="20"/>
          <w:lang w:val="fr-FR"/>
        </w:rPr>
      </w:pPr>
    </w:p>
    <w:p w14:paraId="07D85909" w14:textId="77777777" w:rsidR="00D16565" w:rsidRPr="00A75510" w:rsidRDefault="00D16565" w:rsidP="00D16565">
      <w:pPr>
        <w:jc w:val="center"/>
        <w:rPr>
          <w:noProof/>
          <w:szCs w:val="20"/>
          <w:lang w:val="fr-FR" w:eastAsia="fr-FR"/>
        </w:rPr>
      </w:pPr>
    </w:p>
    <w:p w14:paraId="11DC6352" w14:textId="77777777" w:rsidR="00D16565" w:rsidRPr="00290D8F" w:rsidRDefault="00D16565" w:rsidP="00D16565">
      <w:pPr>
        <w:jc w:val="center"/>
        <w:rPr>
          <w:rFonts w:asciiTheme="minorHAnsi" w:hAnsiTheme="minorHAnsi" w:cs="Arial"/>
          <w:color w:val="808080" w:themeColor="background1" w:themeShade="80"/>
          <w:sz w:val="20"/>
          <w:szCs w:val="20"/>
        </w:rPr>
      </w:pPr>
      <w:r>
        <w:rPr>
          <w:rFonts w:asciiTheme="minorHAnsi" w:hAnsiTheme="minorHAnsi" w:cs="Arial"/>
          <w:noProof/>
          <w:color w:val="808080" w:themeColor="background1" w:themeShade="80"/>
          <w:sz w:val="20"/>
          <w:szCs w:val="20"/>
        </w:rPr>
        <w:drawing>
          <wp:inline distT="0" distB="0" distL="0" distR="0" wp14:anchorId="444EFE8B" wp14:editId="2587F097">
            <wp:extent cx="3872763" cy="1989088"/>
            <wp:effectExtent l="0" t="0" r="0" b="0"/>
            <wp:docPr id="22" name="Image 22" descr="Une image contenant texte, capture d’écran, Police, nombr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 22" descr="Une image contenant texte, capture d’écran, Police, nombre&#10;&#10;Description générée automatiquement"/>
                    <pic:cNvPicPr>
                      <a:picLocks noChangeAspect="1" noChangeArrowheads="1"/>
                    </pic:cNvPicPr>
                  </pic:nvPicPr>
                  <pic:blipFill>
                    <a:blip r:embed="rId18"/>
                    <a:stretch>
                      <a:fillRect/>
                    </a:stretch>
                  </pic:blipFill>
                  <pic:spPr bwMode="auto">
                    <a:xfrm>
                      <a:off x="0" y="0"/>
                      <a:ext cx="3872763" cy="1989088"/>
                    </a:xfrm>
                    <a:prstGeom prst="rect">
                      <a:avLst/>
                    </a:prstGeom>
                    <a:noFill/>
                  </pic:spPr>
                </pic:pic>
              </a:graphicData>
            </a:graphic>
          </wp:inline>
        </w:drawing>
      </w:r>
    </w:p>
    <w:p w14:paraId="4EDB0B58" w14:textId="77777777" w:rsidR="00D16565" w:rsidRPr="00A75510" w:rsidRDefault="00D16565" w:rsidP="00D16565">
      <w:pPr>
        <w:jc w:val="center"/>
        <w:rPr>
          <w:rFonts w:asciiTheme="minorHAnsi" w:hAnsiTheme="minorHAnsi" w:cs="Arial"/>
          <w:color w:val="808080" w:themeColor="background1" w:themeShade="80"/>
          <w:sz w:val="20"/>
          <w:szCs w:val="20"/>
          <w:lang w:val="fr-FR"/>
        </w:rPr>
      </w:pPr>
      <w:r w:rsidRPr="00A75510">
        <w:rPr>
          <w:rFonts w:asciiTheme="minorHAnsi" w:hAnsiTheme="minorHAnsi" w:cs="Arial"/>
          <w:color w:val="808080" w:themeColor="background1" w:themeShade="80"/>
          <w:sz w:val="20"/>
          <w:szCs w:val="20"/>
          <w:lang w:val="fr-FR"/>
        </w:rPr>
        <w:t>[insérer les résultats du graphique de l’IF]</w:t>
      </w:r>
    </w:p>
    <w:p w14:paraId="4C0C693E" w14:textId="77777777" w:rsidR="00D16565" w:rsidRDefault="00D16565" w:rsidP="01982203">
      <w:pPr>
        <w:spacing w:after="80"/>
        <w:jc w:val="both"/>
        <w:rPr>
          <w:rFonts w:asciiTheme="minorHAnsi" w:hAnsiTheme="minorHAnsi" w:cs="Arial"/>
          <w:b/>
          <w:bCs/>
          <w:sz w:val="20"/>
          <w:szCs w:val="20"/>
          <w:lang w:val="fr-FR"/>
        </w:rPr>
      </w:pPr>
    </w:p>
    <w:p w14:paraId="52059AD3" w14:textId="25F8922C" w:rsidR="0054094D" w:rsidRPr="00A75510" w:rsidRDefault="006D5906" w:rsidP="01982203">
      <w:pPr>
        <w:spacing w:after="80"/>
        <w:jc w:val="both"/>
        <w:rPr>
          <w:rFonts w:asciiTheme="minorHAnsi" w:hAnsiTheme="minorHAnsi" w:cs="Arial"/>
          <w:b/>
          <w:bCs/>
          <w:sz w:val="20"/>
          <w:szCs w:val="20"/>
          <w:lang w:val="fr-FR"/>
        </w:rPr>
      </w:pPr>
      <w:r>
        <w:rPr>
          <w:rFonts w:asciiTheme="minorHAnsi" w:hAnsiTheme="minorHAnsi" w:cs="Arial"/>
          <w:noProof/>
          <w:color w:val="808080" w:themeColor="background1" w:themeShade="80"/>
          <w:sz w:val="20"/>
          <w:szCs w:val="20"/>
          <w:lang w:val="fr-FR" w:eastAsia="fr-FR"/>
        </w:rPr>
        <mc:AlternateContent>
          <mc:Choice Requires="wps">
            <w:drawing>
              <wp:anchor distT="0" distB="0" distL="114300" distR="114300" simplePos="0" relativeHeight="251659264" behindDoc="0" locked="0" layoutInCell="1" allowOverlap="0" wp14:anchorId="47AA2664" wp14:editId="43778924">
                <wp:simplePos x="0" y="0"/>
                <wp:positionH relativeFrom="column">
                  <wp:posOffset>3809365</wp:posOffset>
                </wp:positionH>
                <wp:positionV relativeFrom="paragraph">
                  <wp:posOffset>203200</wp:posOffset>
                </wp:positionV>
                <wp:extent cx="2476500" cy="808355"/>
                <wp:effectExtent l="0" t="0" r="0" b="0"/>
                <wp:wrapSquare wrapText="bothSides"/>
                <wp:docPr id="4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808355"/>
                        </a:xfrm>
                        <a:prstGeom prst="rect">
                          <a:avLst/>
                        </a:prstGeom>
                        <a:solidFill>
                          <a:srgbClr val="FFFFFF"/>
                        </a:solidFill>
                        <a:ln w="15875">
                          <a:solidFill>
                            <a:srgbClr val="002060"/>
                          </a:solidFill>
                          <a:miter lim="800000"/>
                          <a:headEnd/>
                          <a:tailEnd/>
                        </a:ln>
                      </wps:spPr>
                      <wps:txbx>
                        <w:txbxContent>
                          <w:p w14:paraId="09660C59" w14:textId="48C75F7E" w:rsidR="0040526A" w:rsidRPr="00CA73DB" w:rsidRDefault="0040526A" w:rsidP="00611565">
                            <w:pPr>
                              <w:jc w:val="both"/>
                              <w:rPr>
                                <w:rFonts w:ascii="Arial" w:hAnsi="Arial" w:cs="Arial"/>
                                <w:lang w:val="fr-FR"/>
                              </w:rPr>
                            </w:pPr>
                            <w:r w:rsidRPr="00CA73DB">
                              <w:rPr>
                                <w:rFonts w:ascii="Arial" w:hAnsi="Arial" w:cs="Arial"/>
                                <w:highlight w:val="lightGray"/>
                                <w:lang w:val="fr-FR"/>
                              </w:rPr>
                              <w:t>&lt;P</w:t>
                            </w:r>
                            <w:r w:rsidR="000D33E2">
                              <w:rPr>
                                <w:rFonts w:ascii="Arial" w:hAnsi="Arial" w:cs="Arial"/>
                                <w:highlight w:val="lightGray"/>
                                <w:lang w:val="fr-FR"/>
                              </w:rPr>
                              <w:t>hoto</w:t>
                            </w:r>
                            <w:r w:rsidRPr="00CA73DB">
                              <w:rPr>
                                <w:rFonts w:ascii="Arial" w:hAnsi="Arial" w:cs="Arial"/>
                                <w:highlight w:val="lightGray"/>
                                <w:lang w:val="fr-FR"/>
                              </w:rPr>
                              <w:t>&gt;</w:t>
                            </w:r>
                          </w:p>
                          <w:p w14:paraId="7E73B68A" w14:textId="37560FC6" w:rsidR="0040526A" w:rsidRPr="00F310CE" w:rsidRDefault="00F310CE" w:rsidP="00611565">
                            <w:pPr>
                              <w:jc w:val="both"/>
                              <w:rPr>
                                <w:lang w:val="fr-FR"/>
                              </w:rPr>
                            </w:pPr>
                            <w:r w:rsidRPr="00F310CE">
                              <w:rPr>
                                <w:rFonts w:ascii="Arial" w:hAnsi="Arial" w:cs="Arial"/>
                                <w:i/>
                                <w:sz w:val="17"/>
                                <w:szCs w:val="17"/>
                                <w:lang w:val="fr-FR"/>
                              </w:rPr>
                              <w:t>Vous pouvez inclure une citation de l'un des clients ou d'autres parties prenantes d</w:t>
                            </w:r>
                            <w:r>
                              <w:rPr>
                                <w:rFonts w:ascii="Arial" w:hAnsi="Arial" w:cs="Arial"/>
                                <w:i/>
                                <w:sz w:val="17"/>
                                <w:szCs w:val="17"/>
                                <w:lang w:val="fr-FR"/>
                              </w:rPr>
                              <w:t>e l’I</w:t>
                            </w:r>
                            <w:r w:rsidRPr="00F310CE">
                              <w:rPr>
                                <w:rFonts w:ascii="Arial" w:hAnsi="Arial" w:cs="Arial"/>
                                <w:i/>
                                <w:sz w:val="17"/>
                                <w:szCs w:val="17"/>
                                <w:lang w:val="fr-FR"/>
                              </w:rPr>
                              <w:t>F (directeurs, membres du conseil d'administration, agents de crédit, etc.</w:t>
                            </w:r>
                          </w:p>
                        </w:txbxContent>
                      </wps:txbx>
                      <wps:bodyPr rot="0" vert="horz" wrap="square" lIns="25200" tIns="25200" rIns="25200" bIns="2520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7AA2664" id="_x0000_t202" coordsize="21600,21600" o:spt="202" path="m,l,21600r21600,l21600,xe">
                <v:stroke joinstyle="miter"/>
                <v:path gradientshapeok="t" o:connecttype="rect"/>
              </v:shapetype>
              <v:shape id="Text Box 9" o:spid="_x0000_s1026" type="#_x0000_t202" style="position:absolute;left:0;text-align:left;margin-left:299.95pt;margin-top:16pt;width:195pt;height:63.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" o:allowoverlap="f" strokecolor="#002060" strokeweight="1.25pt">
                <v:textbox inset=".7mm,.7mm,.7mm,.7mm">
                  <w:txbxContent>
                    <w:p w14:paraId="09660C59" w14:textId="48C75F7E" w:rsidR="0040526A" w:rsidRPr="00CA73DB" w:rsidRDefault="0040526A" w:rsidP="00611565">
                      <w:pPr>
                        <w:jc w:val="both"/>
                        <w:rPr>
                          <w:rFonts w:ascii="Arial" w:hAnsi="Arial" w:cs="Arial"/>
                          <w:lang w:val="fr-FR"/>
                        </w:rPr>
                      </w:pPr>
                      <w:r w:rsidRPr="00CA73DB">
                        <w:rPr>
                          <w:rFonts w:ascii="Arial" w:hAnsi="Arial" w:cs="Arial"/>
                          <w:highlight w:val="lightGray"/>
                          <w:lang w:val="fr-FR"/>
                        </w:rPr>
                        <w:t>&lt;P</w:t>
                      </w:r>
                      <w:r w:rsidR="000D33E2">
                        <w:rPr>
                          <w:rFonts w:ascii="Arial" w:hAnsi="Arial" w:cs="Arial"/>
                          <w:highlight w:val="lightGray"/>
                          <w:lang w:val="fr-FR"/>
                        </w:rPr>
                        <w:t>hoto</w:t>
                      </w:r>
                      <w:r w:rsidRPr="00CA73DB">
                        <w:rPr>
                          <w:rFonts w:ascii="Arial" w:hAnsi="Arial" w:cs="Arial"/>
                          <w:highlight w:val="lightGray"/>
                          <w:lang w:val="fr-FR"/>
                        </w:rPr>
                        <w:t>&gt;</w:t>
                      </w:r>
                    </w:p>
                    <w:p w14:paraId="7E73B68A" w14:textId="37560FC6" w:rsidR="0040526A" w:rsidRPr="00F310CE" w:rsidRDefault="00F310CE" w:rsidP="00611565">
                      <w:pPr>
                        <w:jc w:val="both"/>
                        <w:rPr>
                          <w:lang w:val="fr-FR"/>
                        </w:rPr>
                      </w:pPr>
                      <w:r w:rsidRPr="00F310CE">
                        <w:rPr>
                          <w:rFonts w:ascii="Arial" w:hAnsi="Arial" w:cs="Arial"/>
                          <w:i/>
                          <w:sz w:val="17"/>
                          <w:szCs w:val="17"/>
                          <w:lang w:val="fr-FR"/>
                        </w:rPr>
                        <w:t>Vous pouvez inclure une citation de l'un des clients ou d'autres parties prenantes d</w:t>
                      </w:r>
                      <w:r>
                        <w:rPr>
                          <w:rFonts w:ascii="Arial" w:hAnsi="Arial" w:cs="Arial"/>
                          <w:i/>
                          <w:sz w:val="17"/>
                          <w:szCs w:val="17"/>
                          <w:lang w:val="fr-FR"/>
                        </w:rPr>
                        <w:t>e l’I</w:t>
                      </w:r>
                      <w:r w:rsidRPr="00F310CE">
                        <w:rPr>
                          <w:rFonts w:ascii="Arial" w:hAnsi="Arial" w:cs="Arial"/>
                          <w:i/>
                          <w:sz w:val="17"/>
                          <w:szCs w:val="17"/>
                          <w:lang w:val="fr-FR"/>
                        </w:rPr>
                        <w:t>F (directeurs, membres du conseil d'administration, agents de crédit, etc.</w:t>
                      </w:r>
                    </w:p>
                  </w:txbxContent>
                </v:textbox>
                <w10:wrap type="square"/>
              </v:shape>
            </w:pict>
          </mc:Fallback>
        </mc:AlternateContent>
      </w:r>
    </w:p>
    <w:p w14:paraId="4A750CB8" w14:textId="42CB0F55" w:rsidR="01982203" w:rsidRPr="00A75510" w:rsidRDefault="01982203" w:rsidP="01982203">
      <w:pPr>
        <w:jc w:val="both"/>
        <w:rPr>
          <w:rFonts w:asciiTheme="minorHAnsi" w:hAnsiTheme="minorHAnsi" w:cs="Arial"/>
          <w:i/>
          <w:iCs/>
          <w:sz w:val="20"/>
          <w:szCs w:val="20"/>
          <w:highlight w:val="lightGray"/>
          <w:lang w:val="fr-FR"/>
        </w:rPr>
      </w:pPr>
    </w:p>
    <w:p w14:paraId="746B37B9" w14:textId="44429091" w:rsidR="01982203" w:rsidRPr="00A75510" w:rsidRDefault="01982203" w:rsidP="01982203">
      <w:pPr>
        <w:jc w:val="both"/>
        <w:rPr>
          <w:rFonts w:asciiTheme="minorHAnsi" w:hAnsiTheme="minorHAnsi" w:cs="Arial"/>
          <w:i/>
          <w:iCs/>
          <w:sz w:val="20"/>
          <w:szCs w:val="20"/>
          <w:highlight w:val="lightGray"/>
          <w:lang w:val="fr-FR"/>
        </w:rPr>
      </w:pPr>
      <w:r w:rsidRPr="00A75510">
        <w:rPr>
          <w:rFonts w:asciiTheme="minorHAnsi" w:hAnsiTheme="minorHAnsi" w:cs="Arial"/>
          <w:i/>
          <w:iCs/>
          <w:sz w:val="20"/>
          <w:szCs w:val="20"/>
          <w:highlight w:val="lightGray"/>
          <w:lang w:val="fr-FR"/>
        </w:rPr>
        <w:t>Résumez les activités et les efforts d</w:t>
      </w:r>
      <w:r w:rsidR="00F310CE">
        <w:rPr>
          <w:rFonts w:asciiTheme="minorHAnsi" w:hAnsiTheme="minorHAnsi" w:cs="Arial"/>
          <w:i/>
          <w:iCs/>
          <w:sz w:val="20"/>
          <w:szCs w:val="20"/>
          <w:highlight w:val="lightGray"/>
          <w:lang w:val="fr-FR"/>
        </w:rPr>
        <w:t>e l’I</w:t>
      </w:r>
      <w:r w:rsidRPr="00A75510">
        <w:rPr>
          <w:rFonts w:asciiTheme="minorHAnsi" w:hAnsiTheme="minorHAnsi" w:cs="Arial"/>
          <w:i/>
          <w:iCs/>
          <w:sz w:val="20"/>
          <w:szCs w:val="20"/>
          <w:highlight w:val="lightGray"/>
          <w:lang w:val="fr-FR"/>
        </w:rPr>
        <w:t xml:space="preserve">F en fonction des 5 Normes.   </w:t>
      </w:r>
    </w:p>
    <w:p w14:paraId="39EC2C09" w14:textId="6F2BFFE0" w:rsidR="01982203" w:rsidRPr="00A75510" w:rsidRDefault="01982203" w:rsidP="01982203">
      <w:pPr>
        <w:jc w:val="both"/>
        <w:rPr>
          <w:rFonts w:asciiTheme="minorHAnsi" w:hAnsiTheme="minorHAnsi" w:cs="Arial"/>
          <w:i/>
          <w:iCs/>
          <w:sz w:val="20"/>
          <w:szCs w:val="20"/>
          <w:highlight w:val="lightGray"/>
          <w:lang w:val="fr-FR"/>
        </w:rPr>
      </w:pPr>
    </w:p>
    <w:p w14:paraId="7A6E0F3C" w14:textId="18D575E9" w:rsidR="00C704F1" w:rsidRPr="00A75510" w:rsidRDefault="00C704F1" w:rsidP="01982203">
      <w:pPr>
        <w:jc w:val="both"/>
        <w:rPr>
          <w:rFonts w:asciiTheme="minorHAnsi" w:hAnsiTheme="minorHAnsi" w:cs="Arial"/>
          <w:i/>
          <w:iCs/>
          <w:noProof/>
          <w:sz w:val="20"/>
          <w:szCs w:val="20"/>
          <w:highlight w:val="lightGray"/>
          <w:lang w:val="fr-FR" w:eastAsia="fr-FR"/>
        </w:rPr>
      </w:pPr>
    </w:p>
    <w:p w14:paraId="486BD38D" w14:textId="77777777" w:rsidR="00EC1C30" w:rsidRPr="00B716F0" w:rsidRDefault="00EC1C30" w:rsidP="0054094D">
      <w:pPr>
        <w:jc w:val="center"/>
        <w:rPr>
          <w:rFonts w:asciiTheme="minorHAnsi" w:hAnsiTheme="minorHAnsi" w:cs="Arial"/>
          <w:color w:val="808080" w:themeColor="background1" w:themeShade="80"/>
          <w:sz w:val="20"/>
          <w:szCs w:val="20"/>
          <w:lang w:val="fr-FR"/>
        </w:rPr>
      </w:pPr>
    </w:p>
    <w:p w14:paraId="6B9FA641" w14:textId="77777777" w:rsidR="000A4FD6" w:rsidRDefault="000A4FD6" w:rsidP="007777A1">
      <w:pPr>
        <w:jc w:val="both"/>
        <w:rPr>
          <w:rFonts w:asciiTheme="minorHAnsi" w:hAnsiTheme="minorHAnsi" w:cs="Arial"/>
          <w:color w:val="808080" w:themeColor="background1" w:themeShade="80"/>
          <w:sz w:val="20"/>
          <w:szCs w:val="20"/>
          <w:lang w:val="fr-FR"/>
        </w:rPr>
      </w:pPr>
    </w:p>
    <w:p w14:paraId="5D0EB715" w14:textId="77777777" w:rsidR="00E712A0" w:rsidRPr="00B716F0" w:rsidRDefault="00E712A0" w:rsidP="007777A1">
      <w:pPr>
        <w:jc w:val="both"/>
        <w:rPr>
          <w:rFonts w:asciiTheme="minorHAnsi" w:hAnsiTheme="minorHAnsi" w:cs="Arial"/>
          <w:color w:val="808080" w:themeColor="background1" w:themeShade="80"/>
          <w:sz w:val="20"/>
          <w:szCs w:val="20"/>
          <w:lang w:val="fr-FR"/>
        </w:rPr>
      </w:pPr>
    </w:p>
    <w:p w14:paraId="32CF3103" w14:textId="0606B215" w:rsidR="00611565" w:rsidRPr="00A75510" w:rsidRDefault="01982203" w:rsidP="01982203">
      <w:pPr>
        <w:spacing w:after="80"/>
        <w:jc w:val="both"/>
        <w:rPr>
          <w:rFonts w:asciiTheme="minorHAnsi" w:hAnsiTheme="minorHAnsi" w:cs="Arial"/>
          <w:b/>
          <w:bCs/>
          <w:sz w:val="20"/>
          <w:szCs w:val="20"/>
          <w:lang w:val="fr-FR"/>
        </w:rPr>
      </w:pPr>
      <w:r w:rsidRPr="00A75510">
        <w:rPr>
          <w:rFonts w:asciiTheme="minorHAnsi" w:hAnsiTheme="minorHAnsi" w:cs="Arial"/>
          <w:b/>
          <w:bCs/>
          <w:color w:val="5B78E4"/>
          <w:sz w:val="20"/>
          <w:szCs w:val="20"/>
          <w:lang w:val="fr-FR"/>
        </w:rPr>
        <w:lastRenderedPageBreak/>
        <w:t>D</w:t>
      </w:r>
      <w:r w:rsidR="00FB50ED">
        <w:rPr>
          <w:rFonts w:asciiTheme="minorHAnsi" w:hAnsiTheme="minorHAnsi" w:cs="Arial"/>
          <w:b/>
          <w:bCs/>
          <w:color w:val="5B78E4"/>
          <w:sz w:val="20"/>
          <w:szCs w:val="20"/>
          <w:lang w:val="fr-FR"/>
        </w:rPr>
        <w:t>é</w:t>
      </w:r>
      <w:r w:rsidRPr="00A75510">
        <w:rPr>
          <w:rFonts w:asciiTheme="minorHAnsi" w:hAnsiTheme="minorHAnsi" w:cs="Arial"/>
          <w:b/>
          <w:bCs/>
          <w:color w:val="5B78E4"/>
          <w:sz w:val="20"/>
          <w:szCs w:val="20"/>
          <w:lang w:val="fr-FR"/>
        </w:rPr>
        <w:t xml:space="preserve">veloppement Responsable des Ressources Humaines </w:t>
      </w:r>
      <w:r w:rsidRPr="00A75510">
        <w:rPr>
          <w:rFonts w:asciiTheme="minorHAnsi" w:hAnsiTheme="minorHAnsi" w:cs="Arial"/>
          <w:b/>
          <w:bCs/>
          <w:color w:val="808080" w:themeColor="background1" w:themeShade="80"/>
          <w:sz w:val="20"/>
          <w:szCs w:val="20"/>
          <w:lang w:val="fr-FR"/>
        </w:rPr>
        <w:t>(XX%)</w:t>
      </w:r>
    </w:p>
    <w:p w14:paraId="3AB47413" w14:textId="77777777" w:rsidR="005A0891" w:rsidRPr="00A75510" w:rsidRDefault="005A0891" w:rsidP="00150704">
      <w:pPr>
        <w:jc w:val="both"/>
        <w:rPr>
          <w:rFonts w:asciiTheme="minorHAnsi" w:hAnsiTheme="minorHAnsi" w:cs="Arial"/>
          <w:sz w:val="20"/>
          <w:szCs w:val="20"/>
          <w:lang w:val="fr-FR"/>
        </w:rPr>
      </w:pPr>
    </w:p>
    <w:p w14:paraId="12C65D10" w14:textId="6A700E95" w:rsidR="00FB50ED" w:rsidRPr="00FB50ED" w:rsidRDefault="00FB50ED" w:rsidP="01982203">
      <w:pPr>
        <w:pBdr>
          <w:top w:val="single" w:sz="12" w:space="1" w:color="5B78E4"/>
          <w:left w:val="single" w:sz="12" w:space="4" w:color="5B78E4"/>
          <w:bottom w:val="single" w:sz="12" w:space="1" w:color="5B78E4"/>
          <w:right w:val="single" w:sz="12" w:space="4" w:color="5B78E4"/>
        </w:pBdr>
        <w:jc w:val="both"/>
        <w:rPr>
          <w:rFonts w:asciiTheme="minorHAnsi" w:eastAsiaTheme="minorEastAsia" w:hAnsiTheme="minorHAnsi" w:cstheme="minorBidi"/>
          <w:color w:val="2A3049"/>
          <w:sz w:val="20"/>
          <w:szCs w:val="20"/>
          <w:lang w:val="fr-FR"/>
        </w:rPr>
      </w:pPr>
      <w:r w:rsidRPr="00FB50ED">
        <w:rPr>
          <w:rFonts w:asciiTheme="minorHAnsi" w:eastAsiaTheme="minorEastAsia" w:hAnsiTheme="minorHAnsi" w:cstheme="minorBidi"/>
          <w:color w:val="2A3049"/>
          <w:sz w:val="20"/>
          <w:szCs w:val="20"/>
          <w:lang w:val="fr-FR"/>
        </w:rPr>
        <w:t>Votre personnel est votre plus grand atout pour atteindre vos objectifs sociaux. Valorisez activement vos employés, assurez-vous qu'ils sont au clair sur leurs rôles et responsabilités et écoutez leurs idées sur la manière d'améliorer votre organisation (ils feront de l'excellent travail pour vous). Le traitement responsable des employés est essentiel à la réussite d'une institution. Les employés ont des droits, et les employés qui sont bien traités sont plus susceptibles de traiter les clients de façon responsable. </w:t>
      </w:r>
    </w:p>
    <w:p w14:paraId="2E888C97" w14:textId="77777777" w:rsidR="000C4A96" w:rsidRDefault="000C4A96" w:rsidP="00611565">
      <w:pPr>
        <w:jc w:val="both"/>
        <w:rPr>
          <w:rFonts w:asciiTheme="minorHAnsi" w:hAnsiTheme="minorHAnsi" w:cs="Arial"/>
          <w:i/>
          <w:sz w:val="20"/>
          <w:szCs w:val="20"/>
          <w:highlight w:val="lightGray"/>
          <w:lang w:val="fr-FR"/>
        </w:rPr>
      </w:pPr>
    </w:p>
    <w:p w14:paraId="120204C1" w14:textId="77777777" w:rsidR="000D33E2" w:rsidRPr="00A75510" w:rsidRDefault="000D33E2" w:rsidP="00611565">
      <w:pPr>
        <w:jc w:val="both"/>
        <w:rPr>
          <w:rFonts w:asciiTheme="minorHAnsi" w:hAnsiTheme="minorHAnsi" w:cs="Arial"/>
          <w:i/>
          <w:sz w:val="20"/>
          <w:szCs w:val="20"/>
          <w:highlight w:val="lightGray"/>
          <w:lang w:val="fr-FR"/>
        </w:rPr>
      </w:pPr>
    </w:p>
    <w:p w14:paraId="40C4B9F9" w14:textId="77777777" w:rsidR="000D33E2" w:rsidRDefault="000D33E2" w:rsidP="000D33E2">
      <w:pPr>
        <w:jc w:val="center"/>
        <w:rPr>
          <w:rFonts w:asciiTheme="minorHAnsi" w:hAnsiTheme="minorHAnsi" w:cs="Arial"/>
          <w:i/>
          <w:sz w:val="20"/>
          <w:szCs w:val="20"/>
          <w:highlight w:val="lightGray"/>
        </w:rPr>
      </w:pPr>
      <w:r>
        <w:rPr>
          <w:rFonts w:asciiTheme="minorHAnsi" w:hAnsiTheme="minorHAnsi" w:cs="Arial"/>
          <w:i/>
          <w:noProof/>
          <w:sz w:val="20"/>
          <w:szCs w:val="20"/>
          <w:highlight w:val="lightGray"/>
        </w:rPr>
        <w:drawing>
          <wp:inline distT="0" distB="0" distL="0" distR="0" wp14:anchorId="0BA64326" wp14:editId="046ABCBC">
            <wp:extent cx="3964425" cy="1443730"/>
            <wp:effectExtent l="0" t="0" r="0" b="4445"/>
            <wp:docPr id="23" name="Image 23" descr="Une image contenant texte, capture d’écran, Police, nombr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age 23" descr="Une image contenant texte, capture d’écran, Police, nombre&#10;&#10;Description générée automatiquement"/>
                    <pic:cNvPicPr>
                      <a:picLocks noChangeAspect="1" noChangeArrowheads="1"/>
                    </pic:cNvPicPr>
                  </pic:nvPicPr>
                  <pic:blipFill>
                    <a:blip r:embed="rId19"/>
                    <a:stretch>
                      <a:fillRect/>
                    </a:stretch>
                  </pic:blipFill>
                  <pic:spPr bwMode="auto">
                    <a:xfrm>
                      <a:off x="0" y="0"/>
                      <a:ext cx="3964425" cy="1443730"/>
                    </a:xfrm>
                    <a:prstGeom prst="rect">
                      <a:avLst/>
                    </a:prstGeom>
                    <a:noFill/>
                  </pic:spPr>
                </pic:pic>
              </a:graphicData>
            </a:graphic>
          </wp:inline>
        </w:drawing>
      </w:r>
    </w:p>
    <w:p w14:paraId="561F5900" w14:textId="77777777" w:rsidR="000D33E2" w:rsidRPr="00A75510" w:rsidRDefault="000D33E2" w:rsidP="000D33E2">
      <w:pPr>
        <w:jc w:val="center"/>
        <w:rPr>
          <w:rFonts w:asciiTheme="minorHAnsi" w:hAnsiTheme="minorHAnsi" w:cs="Arial"/>
          <w:color w:val="808080" w:themeColor="background1" w:themeShade="80"/>
          <w:sz w:val="20"/>
          <w:szCs w:val="20"/>
          <w:lang w:val="fr-FR"/>
        </w:rPr>
      </w:pPr>
      <w:r w:rsidRPr="00A75510">
        <w:rPr>
          <w:rFonts w:asciiTheme="minorHAnsi" w:hAnsiTheme="minorHAnsi" w:cs="Arial"/>
          <w:color w:val="808080" w:themeColor="background1" w:themeShade="80"/>
          <w:sz w:val="20"/>
          <w:szCs w:val="20"/>
          <w:lang w:val="fr-FR"/>
        </w:rPr>
        <w:t>[insérer les résultats du graphique de l’IF]</w:t>
      </w:r>
    </w:p>
    <w:p w14:paraId="487161E0" w14:textId="77777777" w:rsidR="000D33E2" w:rsidRDefault="000D33E2" w:rsidP="01982203">
      <w:pPr>
        <w:jc w:val="both"/>
        <w:rPr>
          <w:rFonts w:asciiTheme="minorHAnsi" w:hAnsiTheme="minorHAnsi" w:cs="Arial"/>
          <w:i/>
          <w:iCs/>
          <w:sz w:val="20"/>
          <w:szCs w:val="20"/>
          <w:highlight w:val="lightGray"/>
          <w:lang w:val="fr-FR"/>
        </w:rPr>
      </w:pPr>
    </w:p>
    <w:p w14:paraId="615D5C8C" w14:textId="257309D1" w:rsidR="01982203" w:rsidRPr="00E712A0" w:rsidRDefault="01982203" w:rsidP="01982203">
      <w:pPr>
        <w:jc w:val="both"/>
        <w:rPr>
          <w:rFonts w:asciiTheme="minorHAnsi" w:hAnsiTheme="minorHAnsi" w:cs="Arial"/>
          <w:color w:val="808080" w:themeColor="background1" w:themeShade="80"/>
          <w:sz w:val="20"/>
          <w:szCs w:val="20"/>
          <w:lang w:val="fr-FR"/>
        </w:rPr>
      </w:pPr>
      <w:r w:rsidRPr="00A75510">
        <w:rPr>
          <w:rFonts w:asciiTheme="minorHAnsi" w:hAnsiTheme="minorHAnsi" w:cs="Arial"/>
          <w:i/>
          <w:iCs/>
          <w:sz w:val="20"/>
          <w:szCs w:val="20"/>
          <w:highlight w:val="lightGray"/>
          <w:lang w:val="fr-FR"/>
        </w:rPr>
        <w:t>Résumez les activités et les efforts d</w:t>
      </w:r>
      <w:r w:rsidR="00F310CE">
        <w:rPr>
          <w:rFonts w:asciiTheme="minorHAnsi" w:hAnsiTheme="minorHAnsi" w:cs="Arial"/>
          <w:i/>
          <w:iCs/>
          <w:sz w:val="20"/>
          <w:szCs w:val="20"/>
          <w:highlight w:val="lightGray"/>
          <w:lang w:val="fr-FR"/>
        </w:rPr>
        <w:t>e l’I</w:t>
      </w:r>
      <w:r w:rsidRPr="00A75510">
        <w:rPr>
          <w:rFonts w:asciiTheme="minorHAnsi" w:hAnsiTheme="minorHAnsi" w:cs="Arial"/>
          <w:i/>
          <w:iCs/>
          <w:sz w:val="20"/>
          <w:szCs w:val="20"/>
          <w:highlight w:val="lightGray"/>
          <w:lang w:val="fr-FR"/>
        </w:rPr>
        <w:t xml:space="preserve">F en fonction des 3 Normes.   </w:t>
      </w:r>
    </w:p>
    <w:p w14:paraId="0F2B6063" w14:textId="7F03270E" w:rsidR="01982203" w:rsidRPr="00E712A0" w:rsidRDefault="01982203" w:rsidP="01982203">
      <w:pPr>
        <w:jc w:val="both"/>
        <w:rPr>
          <w:rFonts w:asciiTheme="minorHAnsi" w:hAnsiTheme="minorHAnsi" w:cs="Arial"/>
          <w:color w:val="808080" w:themeColor="background1" w:themeShade="80"/>
          <w:sz w:val="20"/>
          <w:szCs w:val="20"/>
          <w:lang w:val="fr-FR"/>
        </w:rPr>
      </w:pPr>
    </w:p>
    <w:p w14:paraId="51405607" w14:textId="42B04D64" w:rsidR="01982203" w:rsidRPr="00E712A0" w:rsidRDefault="01982203" w:rsidP="01982203">
      <w:pPr>
        <w:jc w:val="both"/>
        <w:rPr>
          <w:rFonts w:asciiTheme="minorHAnsi" w:hAnsiTheme="minorHAnsi" w:cs="Arial"/>
          <w:color w:val="808080" w:themeColor="background1" w:themeShade="80"/>
          <w:sz w:val="20"/>
          <w:szCs w:val="20"/>
          <w:lang w:val="fr-FR"/>
        </w:rPr>
      </w:pPr>
    </w:p>
    <w:p w14:paraId="340DC20F" w14:textId="1A5AA3D8" w:rsidR="00611565" w:rsidRPr="00A75510" w:rsidRDefault="01982203" w:rsidP="01982203">
      <w:pPr>
        <w:spacing w:after="80"/>
        <w:jc w:val="both"/>
        <w:rPr>
          <w:rFonts w:asciiTheme="minorHAnsi" w:hAnsiTheme="minorHAnsi" w:cs="Arial"/>
          <w:b/>
          <w:bCs/>
          <w:sz w:val="20"/>
          <w:szCs w:val="20"/>
          <w:lang w:val="fr-FR"/>
        </w:rPr>
      </w:pPr>
      <w:r w:rsidRPr="00A75510">
        <w:rPr>
          <w:rFonts w:asciiTheme="minorHAnsi" w:hAnsiTheme="minorHAnsi" w:cs="Arial"/>
          <w:b/>
          <w:bCs/>
          <w:color w:val="E8C46A"/>
          <w:sz w:val="20"/>
          <w:szCs w:val="20"/>
          <w:lang w:val="fr-FR"/>
        </w:rPr>
        <w:t>Croissance et Rendements responsables</w:t>
      </w:r>
      <w:r w:rsidRPr="00A75510">
        <w:rPr>
          <w:rFonts w:asciiTheme="minorHAnsi" w:hAnsiTheme="minorHAnsi" w:cs="Arial"/>
          <w:b/>
          <w:bCs/>
          <w:color w:val="808080" w:themeColor="background1" w:themeShade="80"/>
          <w:sz w:val="20"/>
          <w:szCs w:val="20"/>
          <w:lang w:val="fr-FR"/>
        </w:rPr>
        <w:t xml:space="preserve"> (XX%)</w:t>
      </w:r>
    </w:p>
    <w:p w14:paraId="22F4F5AC" w14:textId="77777777" w:rsidR="00B24C2C" w:rsidRPr="00A75510" w:rsidRDefault="00B24C2C" w:rsidP="00150704">
      <w:pPr>
        <w:jc w:val="both"/>
        <w:rPr>
          <w:rFonts w:asciiTheme="minorHAnsi" w:hAnsiTheme="minorHAnsi" w:cs="Arial"/>
          <w:sz w:val="20"/>
          <w:szCs w:val="20"/>
          <w:lang w:val="fr-FR"/>
        </w:rPr>
      </w:pPr>
    </w:p>
    <w:p w14:paraId="35A79853" w14:textId="57146079" w:rsidR="00B1417A" w:rsidRPr="00A75510" w:rsidRDefault="01982203" w:rsidP="01982203">
      <w:pPr>
        <w:pBdr>
          <w:top w:val="single" w:sz="12" w:space="1" w:color="E8C46A"/>
          <w:left w:val="single" w:sz="12" w:space="4" w:color="E8C46A"/>
          <w:bottom w:val="single" w:sz="12" w:space="1" w:color="E8C46A"/>
          <w:right w:val="single" w:sz="12" w:space="4" w:color="E8C46A"/>
        </w:pBdr>
        <w:jc w:val="both"/>
        <w:rPr>
          <w:rFonts w:asciiTheme="minorHAnsi" w:eastAsiaTheme="minorEastAsia" w:hAnsiTheme="minorHAnsi" w:cstheme="minorBidi"/>
          <w:sz w:val="20"/>
          <w:szCs w:val="20"/>
          <w:lang w:val="fr-FR"/>
        </w:rPr>
      </w:pPr>
      <w:r w:rsidRPr="00A75510">
        <w:rPr>
          <w:rFonts w:asciiTheme="minorHAnsi" w:hAnsiTheme="minorHAnsi" w:cs="Arial"/>
          <w:sz w:val="20"/>
          <w:szCs w:val="20"/>
          <w:lang w:val="fr-FR"/>
        </w:rPr>
        <w:t>Les Normes et les orientations de la Dimension 6 partent du principe qu'en tant qu'entreprise sociale, les décisions et les résultats financiers d'une institution doivent</w:t>
      </w:r>
      <w:r w:rsidR="00B1417A">
        <w:rPr>
          <w:rFonts w:asciiTheme="minorHAnsi" w:hAnsiTheme="minorHAnsi" w:cs="Arial"/>
          <w:sz w:val="20"/>
          <w:szCs w:val="20"/>
          <w:lang w:val="fr-FR"/>
        </w:rPr>
        <w:t xml:space="preserve"> aussi</w:t>
      </w:r>
      <w:r w:rsidRPr="00A75510">
        <w:rPr>
          <w:rFonts w:asciiTheme="minorHAnsi" w:hAnsiTheme="minorHAnsi" w:cs="Arial"/>
          <w:sz w:val="20"/>
          <w:szCs w:val="20"/>
          <w:lang w:val="fr-FR"/>
        </w:rPr>
        <w:t xml:space="preserve"> refléter ses objectifs sociaux</w:t>
      </w:r>
      <w:r w:rsidRPr="00896059">
        <w:rPr>
          <w:rFonts w:asciiTheme="minorHAnsi" w:hAnsiTheme="minorHAnsi" w:cs="Arial"/>
          <w:sz w:val="20"/>
          <w:szCs w:val="20"/>
          <w:lang w:val="fr-FR"/>
        </w:rPr>
        <w:t xml:space="preserve">. </w:t>
      </w:r>
      <w:r w:rsidR="00B1417A" w:rsidRPr="00B1417A">
        <w:rPr>
          <w:rFonts w:asciiTheme="minorHAnsi" w:eastAsiaTheme="minorEastAsia" w:hAnsiTheme="minorHAnsi" w:cstheme="minorBidi"/>
          <w:sz w:val="20"/>
          <w:szCs w:val="20"/>
          <w:lang w:val="fr-FR"/>
        </w:rPr>
        <w:t>Comme pour les autres entreprises sociales, il est essentiel de trouver le bon équilibre. Alors que les institutions financières sont en croissance et qu’elles s’associent avec de nouveaux investisseurs qui peuvent avoir des priorités différentes, il est très important pour l'IF de gérer sa croissance de manière responsable, de fixer des prix responsables, et d'utiliser ses bénéfices pour atteindre la viabilité à long terme tout en réalisant ses objectifs sociaux.</w:t>
      </w:r>
    </w:p>
    <w:p w14:paraId="1C098574" w14:textId="77777777" w:rsidR="007F1ECB" w:rsidRDefault="007F1ECB" w:rsidP="00611565">
      <w:pPr>
        <w:jc w:val="both"/>
        <w:rPr>
          <w:rFonts w:asciiTheme="minorHAnsi" w:hAnsiTheme="minorHAnsi" w:cs="Arial"/>
          <w:i/>
          <w:sz w:val="20"/>
          <w:szCs w:val="20"/>
          <w:highlight w:val="lightGray"/>
          <w:lang w:val="fr-FR"/>
        </w:rPr>
      </w:pPr>
    </w:p>
    <w:p w14:paraId="3EC2CE82" w14:textId="77777777" w:rsidR="000D33E2" w:rsidRPr="00A75510" w:rsidRDefault="000D33E2" w:rsidP="00611565">
      <w:pPr>
        <w:jc w:val="both"/>
        <w:rPr>
          <w:rFonts w:asciiTheme="minorHAnsi" w:hAnsiTheme="minorHAnsi" w:cs="Arial"/>
          <w:i/>
          <w:sz w:val="20"/>
          <w:szCs w:val="20"/>
          <w:highlight w:val="lightGray"/>
          <w:lang w:val="fr-FR"/>
        </w:rPr>
      </w:pPr>
    </w:p>
    <w:p w14:paraId="5F7F9E3F" w14:textId="77777777" w:rsidR="000D33E2" w:rsidRDefault="000D33E2" w:rsidP="000D33E2">
      <w:pPr>
        <w:jc w:val="center"/>
        <w:rPr>
          <w:rFonts w:asciiTheme="minorHAnsi" w:hAnsiTheme="minorHAnsi" w:cs="Arial"/>
          <w:i/>
          <w:sz w:val="20"/>
          <w:szCs w:val="20"/>
          <w:highlight w:val="lightGray"/>
          <w:lang w:val="fr-FR"/>
        </w:rPr>
      </w:pPr>
      <w:r>
        <w:rPr>
          <w:rFonts w:asciiTheme="minorHAnsi" w:hAnsiTheme="minorHAnsi" w:cs="Arial"/>
          <w:i/>
          <w:noProof/>
          <w:sz w:val="20"/>
          <w:szCs w:val="20"/>
          <w:highlight w:val="lightGray"/>
        </w:rPr>
        <w:drawing>
          <wp:inline distT="0" distB="0" distL="0" distR="0" wp14:anchorId="5755B2E3" wp14:editId="0DBC8AC8">
            <wp:extent cx="3444346" cy="1768828"/>
            <wp:effectExtent l="0" t="0" r="3810" b="3175"/>
            <wp:docPr id="24" name="Image 24" descr="Une image contenant texte, capture d’écran, Police, nombr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 24" descr="Une image contenant texte, capture d’écran, Police, nombre&#10;&#10;Description générée automatiquement"/>
                    <pic:cNvPicPr>
                      <a:picLocks noChangeAspect="1" noChangeArrowheads="1"/>
                    </pic:cNvPicPr>
                  </pic:nvPicPr>
                  <pic:blipFill>
                    <a:blip r:embed="rId20"/>
                    <a:stretch>
                      <a:fillRect/>
                    </a:stretch>
                  </pic:blipFill>
                  <pic:spPr bwMode="auto">
                    <a:xfrm>
                      <a:off x="0" y="0"/>
                      <a:ext cx="3444346" cy="1768828"/>
                    </a:xfrm>
                    <a:prstGeom prst="rect">
                      <a:avLst/>
                    </a:prstGeom>
                    <a:noFill/>
                  </pic:spPr>
                </pic:pic>
              </a:graphicData>
            </a:graphic>
          </wp:inline>
        </w:drawing>
      </w:r>
    </w:p>
    <w:p w14:paraId="3DE6B90B" w14:textId="77777777" w:rsidR="000D33E2" w:rsidRPr="00A75510" w:rsidRDefault="000D33E2" w:rsidP="000D33E2">
      <w:pPr>
        <w:jc w:val="center"/>
        <w:rPr>
          <w:rFonts w:asciiTheme="minorHAnsi" w:hAnsiTheme="minorHAnsi" w:cs="Arial"/>
          <w:color w:val="808080" w:themeColor="background1" w:themeShade="80"/>
          <w:sz w:val="20"/>
          <w:szCs w:val="20"/>
          <w:lang w:val="fr-FR"/>
        </w:rPr>
      </w:pPr>
      <w:r w:rsidRPr="00A75510">
        <w:rPr>
          <w:rFonts w:asciiTheme="minorHAnsi" w:hAnsiTheme="minorHAnsi" w:cs="Arial"/>
          <w:color w:val="808080" w:themeColor="background1" w:themeShade="80"/>
          <w:sz w:val="20"/>
          <w:szCs w:val="20"/>
          <w:lang w:val="fr-FR"/>
        </w:rPr>
        <w:t>[insérer les résultats du graphique de l’IF]</w:t>
      </w:r>
    </w:p>
    <w:p w14:paraId="24D6CCE8" w14:textId="77777777" w:rsidR="000D33E2" w:rsidRDefault="000D33E2" w:rsidP="01982203">
      <w:pPr>
        <w:jc w:val="both"/>
        <w:rPr>
          <w:rFonts w:asciiTheme="minorHAnsi" w:hAnsiTheme="minorHAnsi" w:cs="Arial"/>
          <w:i/>
          <w:iCs/>
          <w:sz w:val="20"/>
          <w:szCs w:val="20"/>
          <w:highlight w:val="lightGray"/>
          <w:lang w:val="fr-FR"/>
        </w:rPr>
      </w:pPr>
    </w:p>
    <w:p w14:paraId="57DF5A98" w14:textId="73A1E4E3" w:rsidR="00A13719" w:rsidRPr="00A75510" w:rsidRDefault="01982203" w:rsidP="01982203">
      <w:pPr>
        <w:jc w:val="both"/>
        <w:rPr>
          <w:rFonts w:asciiTheme="minorHAnsi" w:hAnsiTheme="minorHAnsi" w:cs="Arial"/>
          <w:i/>
          <w:iCs/>
          <w:sz w:val="20"/>
          <w:szCs w:val="20"/>
          <w:highlight w:val="lightGray"/>
          <w:lang w:val="fr-FR"/>
        </w:rPr>
      </w:pPr>
      <w:r w:rsidRPr="00A75510">
        <w:rPr>
          <w:rFonts w:asciiTheme="minorHAnsi" w:hAnsiTheme="minorHAnsi" w:cs="Arial"/>
          <w:i/>
          <w:iCs/>
          <w:sz w:val="20"/>
          <w:szCs w:val="20"/>
          <w:highlight w:val="lightGray"/>
          <w:lang w:val="fr-FR"/>
        </w:rPr>
        <w:t>Résumez les activités et les efforts d</w:t>
      </w:r>
      <w:r w:rsidR="00896059">
        <w:rPr>
          <w:rFonts w:asciiTheme="minorHAnsi" w:hAnsiTheme="minorHAnsi" w:cs="Arial"/>
          <w:i/>
          <w:iCs/>
          <w:sz w:val="20"/>
          <w:szCs w:val="20"/>
          <w:highlight w:val="lightGray"/>
          <w:lang w:val="fr-FR"/>
        </w:rPr>
        <w:t>e l’I</w:t>
      </w:r>
      <w:r w:rsidRPr="00A75510">
        <w:rPr>
          <w:rFonts w:asciiTheme="minorHAnsi" w:hAnsiTheme="minorHAnsi" w:cs="Arial"/>
          <w:i/>
          <w:iCs/>
          <w:sz w:val="20"/>
          <w:szCs w:val="20"/>
          <w:highlight w:val="lightGray"/>
          <w:lang w:val="fr-FR"/>
        </w:rPr>
        <w:t xml:space="preserve">F en fonction des 3 Normes.   </w:t>
      </w:r>
    </w:p>
    <w:p w14:paraId="2228E86A" w14:textId="3ED32EF7" w:rsidR="00E712A0" w:rsidRPr="00A75510" w:rsidRDefault="007C5801" w:rsidP="000D33E2">
      <w:pPr>
        <w:jc w:val="center"/>
        <w:rPr>
          <w:rFonts w:asciiTheme="minorHAnsi" w:hAnsiTheme="minorHAnsi" w:cs="Arial"/>
          <w:color w:val="808080" w:themeColor="background1" w:themeShade="80"/>
          <w:sz w:val="20"/>
          <w:szCs w:val="20"/>
          <w:lang w:val="fr-FR"/>
        </w:rPr>
      </w:pPr>
      <w:r w:rsidRPr="00A75510">
        <w:rPr>
          <w:rFonts w:asciiTheme="minorHAnsi" w:hAnsiTheme="minorHAnsi" w:cs="Arial"/>
          <w:i/>
          <w:sz w:val="20"/>
          <w:szCs w:val="20"/>
          <w:highlight w:val="lightGray"/>
          <w:lang w:val="fr-FR"/>
        </w:rPr>
        <w:br w:type="page"/>
      </w:r>
    </w:p>
    <w:p w14:paraId="2BEC453C" w14:textId="77777777" w:rsidR="00E712A0" w:rsidRPr="00E712A0" w:rsidRDefault="00E712A0" w:rsidP="008A37EA">
      <w:pPr>
        <w:jc w:val="center"/>
        <w:rPr>
          <w:rFonts w:asciiTheme="minorHAnsi" w:hAnsiTheme="minorHAnsi" w:cs="Arial"/>
          <w:i/>
          <w:sz w:val="20"/>
          <w:szCs w:val="20"/>
          <w:highlight w:val="lightGray"/>
          <w:lang w:val="fr-FR"/>
        </w:rPr>
      </w:pPr>
    </w:p>
    <w:p w14:paraId="6A20AFF3" w14:textId="77777777" w:rsidR="008A37EA" w:rsidRPr="00E712A0" w:rsidRDefault="008A37EA" w:rsidP="008A37EA">
      <w:pPr>
        <w:jc w:val="center"/>
        <w:rPr>
          <w:rFonts w:asciiTheme="minorHAnsi" w:hAnsiTheme="minorHAnsi" w:cs="Arial"/>
          <w:i/>
          <w:sz w:val="20"/>
          <w:szCs w:val="20"/>
          <w:highlight w:val="lightGray"/>
          <w:lang w:val="fr-FR"/>
        </w:rPr>
      </w:pPr>
    </w:p>
    <w:p w14:paraId="09C71526" w14:textId="77777777" w:rsidR="008E3EBE" w:rsidRPr="00E712A0" w:rsidRDefault="008E3EBE" w:rsidP="008E3EBE">
      <w:pPr>
        <w:rPr>
          <w:rFonts w:asciiTheme="minorHAnsi" w:hAnsiTheme="minorHAnsi" w:cs="Arial"/>
          <w:i/>
          <w:sz w:val="20"/>
          <w:szCs w:val="20"/>
          <w:highlight w:val="lightGray"/>
          <w:lang w:val="fr-FR"/>
        </w:rPr>
      </w:pPr>
    </w:p>
    <w:p w14:paraId="2C1B7978" w14:textId="7237DD9F" w:rsidR="008A37EA" w:rsidRPr="00A75510" w:rsidRDefault="01982203" w:rsidP="01982203">
      <w:pPr>
        <w:spacing w:after="80"/>
        <w:jc w:val="both"/>
        <w:rPr>
          <w:rFonts w:asciiTheme="minorHAnsi" w:hAnsiTheme="minorHAnsi" w:cs="Arial"/>
          <w:b/>
          <w:bCs/>
          <w:sz w:val="20"/>
          <w:szCs w:val="20"/>
          <w:lang w:val="fr-FR"/>
        </w:rPr>
      </w:pPr>
      <w:r w:rsidRPr="00A75510">
        <w:rPr>
          <w:rFonts w:asciiTheme="minorHAnsi" w:hAnsiTheme="minorHAnsi" w:cs="Arial"/>
          <w:b/>
          <w:bCs/>
          <w:color w:val="5FD394"/>
          <w:sz w:val="20"/>
          <w:szCs w:val="20"/>
          <w:lang w:val="fr-FR"/>
        </w:rPr>
        <w:t>Gestion de la Performance Environnementale</w:t>
      </w:r>
      <w:r w:rsidRPr="00A75510">
        <w:rPr>
          <w:rFonts w:asciiTheme="minorHAnsi" w:hAnsiTheme="minorHAnsi" w:cs="Arial"/>
          <w:b/>
          <w:bCs/>
          <w:color w:val="E8C46A"/>
          <w:sz w:val="20"/>
          <w:szCs w:val="20"/>
          <w:lang w:val="fr-FR"/>
        </w:rPr>
        <w:t xml:space="preserve"> </w:t>
      </w:r>
      <w:r w:rsidRPr="00A75510">
        <w:rPr>
          <w:rFonts w:asciiTheme="minorHAnsi" w:hAnsiTheme="minorHAnsi" w:cs="Arial"/>
          <w:b/>
          <w:bCs/>
          <w:color w:val="808080" w:themeColor="background1" w:themeShade="80"/>
          <w:sz w:val="20"/>
          <w:szCs w:val="20"/>
          <w:lang w:val="fr-FR"/>
        </w:rPr>
        <w:t>(XX%)</w:t>
      </w:r>
    </w:p>
    <w:p w14:paraId="350FC0B1" w14:textId="77777777" w:rsidR="008A37EA" w:rsidRPr="00A75510" w:rsidRDefault="008A37EA" w:rsidP="008A37EA">
      <w:pPr>
        <w:jc w:val="both"/>
        <w:rPr>
          <w:rFonts w:asciiTheme="minorHAnsi" w:hAnsiTheme="minorHAnsi" w:cs="Arial"/>
          <w:sz w:val="20"/>
          <w:szCs w:val="20"/>
          <w:lang w:val="fr-FR"/>
        </w:rPr>
      </w:pPr>
    </w:p>
    <w:p w14:paraId="72A32E55" w14:textId="5626B54A" w:rsidR="007F370B" w:rsidRPr="007F370B" w:rsidRDefault="01982203" w:rsidP="007F370B">
      <w:pPr>
        <w:pBdr>
          <w:top w:val="single" w:sz="12" w:space="1" w:color="5FD394"/>
          <w:left w:val="single" w:sz="12" w:space="4" w:color="5FD394"/>
          <w:bottom w:val="single" w:sz="12" w:space="1" w:color="5FD394"/>
          <w:right w:val="single" w:sz="12" w:space="4" w:color="5FD394"/>
        </w:pBdr>
        <w:jc w:val="both"/>
        <w:rPr>
          <w:rFonts w:asciiTheme="minorHAnsi" w:hAnsiTheme="minorHAnsi" w:cs="Arial"/>
          <w:sz w:val="20"/>
          <w:szCs w:val="20"/>
          <w:lang w:val="fr-FR"/>
        </w:rPr>
      </w:pPr>
      <w:r w:rsidRPr="00A75510">
        <w:rPr>
          <w:rFonts w:asciiTheme="minorHAnsi" w:hAnsiTheme="minorHAnsi" w:cs="Arial"/>
          <w:sz w:val="20"/>
          <w:szCs w:val="20"/>
          <w:lang w:val="fr-FR"/>
        </w:rPr>
        <w:t xml:space="preserve">Dans un contexte où le changement climatique et la dégradation de l'environnement affectent déjà toutes les régions de notre planète, et en particulier les populations les plus vulnérables, il est clair que les objectifs de durabilité financière et sociale ne seront pas atteints sans tenir compte des questions environnementales. Les IF devraient s'engager sérieusement dans l'amélioration de leur performance environnementale, en évitant de générer </w:t>
      </w:r>
      <w:r w:rsidR="007F370B" w:rsidRPr="007F370B">
        <w:rPr>
          <w:rFonts w:asciiTheme="minorHAnsi" w:hAnsiTheme="minorHAnsi" w:cs="Arial"/>
          <w:sz w:val="20"/>
          <w:szCs w:val="20"/>
          <w:lang w:val="fr-FR"/>
        </w:rPr>
        <w:t>de générer des externalités négatives sur l'environnement et doivent contribuer à favoriser l'adaptation au changement climatique, l'atténuation des risques environnementaux et les solutions régénératrices.</w:t>
      </w:r>
    </w:p>
    <w:p w14:paraId="3798B582" w14:textId="77777777" w:rsidR="00374D6A" w:rsidRPr="00A75510" w:rsidRDefault="00374D6A" w:rsidP="008A37EA">
      <w:pPr>
        <w:jc w:val="both"/>
        <w:rPr>
          <w:rFonts w:asciiTheme="minorHAnsi" w:hAnsiTheme="minorHAnsi" w:cs="Arial"/>
          <w:sz w:val="20"/>
          <w:szCs w:val="20"/>
          <w:lang w:val="fr-FR"/>
        </w:rPr>
      </w:pPr>
    </w:p>
    <w:p w14:paraId="35A33FE3" w14:textId="77777777" w:rsidR="000D33E2" w:rsidRPr="00A75510" w:rsidRDefault="000D33E2" w:rsidP="000D33E2">
      <w:pPr>
        <w:jc w:val="both"/>
        <w:rPr>
          <w:rFonts w:asciiTheme="minorHAnsi" w:hAnsiTheme="minorHAnsi" w:cs="Arial"/>
          <w:iCs/>
          <w:sz w:val="20"/>
          <w:szCs w:val="20"/>
          <w:highlight w:val="lightGray"/>
          <w:lang w:val="fr-FR"/>
        </w:rPr>
      </w:pPr>
    </w:p>
    <w:p w14:paraId="52D6BB75" w14:textId="77777777" w:rsidR="000D33E2" w:rsidRDefault="000D33E2" w:rsidP="000D33E2">
      <w:pPr>
        <w:jc w:val="center"/>
        <w:rPr>
          <w:rFonts w:asciiTheme="minorHAnsi" w:hAnsiTheme="minorHAnsi" w:cs="Arial"/>
          <w:iCs/>
          <w:sz w:val="20"/>
          <w:szCs w:val="20"/>
          <w:highlight w:val="lightGray"/>
        </w:rPr>
      </w:pPr>
      <w:r>
        <w:rPr>
          <w:rFonts w:asciiTheme="minorHAnsi" w:hAnsiTheme="minorHAnsi" w:cs="Arial"/>
          <w:iCs/>
          <w:noProof/>
          <w:sz w:val="20"/>
          <w:szCs w:val="20"/>
          <w:highlight w:val="lightGray"/>
        </w:rPr>
        <w:drawing>
          <wp:inline distT="0" distB="0" distL="0" distR="0" wp14:anchorId="12E6A5A6" wp14:editId="356D824F">
            <wp:extent cx="4260690" cy="1554236"/>
            <wp:effectExtent l="0" t="0" r="6985" b="8255"/>
            <wp:docPr id="25" name="Image 25" descr="Une image contenant texte, capture d’écran, Rectangle, diagramm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Image 25" descr="Une image contenant texte, capture d’écran, Rectangle, diagramme&#10;&#10;Description générée automatiquement"/>
                    <pic:cNvPicPr>
                      <a:picLocks noChangeAspect="1" noChangeArrowheads="1"/>
                    </pic:cNvPicPr>
                  </pic:nvPicPr>
                  <pic:blipFill>
                    <a:blip r:embed="rId21"/>
                    <a:stretch>
                      <a:fillRect/>
                    </a:stretch>
                  </pic:blipFill>
                  <pic:spPr bwMode="auto">
                    <a:xfrm>
                      <a:off x="0" y="0"/>
                      <a:ext cx="4260690" cy="1554236"/>
                    </a:xfrm>
                    <a:prstGeom prst="rect">
                      <a:avLst/>
                    </a:prstGeom>
                    <a:noFill/>
                  </pic:spPr>
                </pic:pic>
              </a:graphicData>
            </a:graphic>
          </wp:inline>
        </w:drawing>
      </w:r>
    </w:p>
    <w:p w14:paraId="12E26919" w14:textId="77777777" w:rsidR="000D33E2" w:rsidRPr="00A75510" w:rsidRDefault="000D33E2" w:rsidP="000D33E2">
      <w:pPr>
        <w:jc w:val="center"/>
        <w:rPr>
          <w:rFonts w:asciiTheme="minorHAnsi" w:hAnsiTheme="minorHAnsi" w:cs="Arial"/>
          <w:color w:val="808080" w:themeColor="background1" w:themeShade="80"/>
          <w:sz w:val="20"/>
          <w:szCs w:val="20"/>
          <w:lang w:val="fr-FR"/>
        </w:rPr>
      </w:pPr>
      <w:r w:rsidRPr="00A75510">
        <w:rPr>
          <w:rFonts w:asciiTheme="minorHAnsi" w:hAnsiTheme="minorHAnsi" w:cs="Arial"/>
          <w:color w:val="808080" w:themeColor="background1" w:themeShade="80"/>
          <w:sz w:val="20"/>
          <w:szCs w:val="20"/>
          <w:lang w:val="fr-FR"/>
        </w:rPr>
        <w:t>[insérer les résultats du graphique de l’IF]</w:t>
      </w:r>
    </w:p>
    <w:p w14:paraId="1EA8326D" w14:textId="77777777" w:rsidR="000D33E2" w:rsidRPr="00A75510" w:rsidRDefault="000D33E2" w:rsidP="008A37EA">
      <w:pPr>
        <w:jc w:val="both"/>
        <w:rPr>
          <w:rFonts w:asciiTheme="minorHAnsi" w:hAnsiTheme="minorHAnsi" w:cs="Arial"/>
          <w:i/>
          <w:sz w:val="20"/>
          <w:szCs w:val="20"/>
          <w:highlight w:val="lightGray"/>
          <w:lang w:val="fr-FR"/>
        </w:rPr>
      </w:pPr>
    </w:p>
    <w:p w14:paraId="78052D1C" w14:textId="79D7F9BC" w:rsidR="01982203" w:rsidRPr="00A75510" w:rsidRDefault="01982203" w:rsidP="01982203">
      <w:pPr>
        <w:jc w:val="both"/>
        <w:rPr>
          <w:rFonts w:asciiTheme="minorHAnsi" w:hAnsiTheme="minorHAnsi" w:cs="Arial"/>
          <w:i/>
          <w:iCs/>
          <w:sz w:val="20"/>
          <w:szCs w:val="20"/>
          <w:highlight w:val="lightGray"/>
          <w:lang w:val="fr-FR"/>
        </w:rPr>
      </w:pPr>
      <w:r w:rsidRPr="00A75510">
        <w:rPr>
          <w:rFonts w:asciiTheme="minorHAnsi" w:hAnsiTheme="minorHAnsi" w:cs="Arial"/>
          <w:i/>
          <w:iCs/>
          <w:sz w:val="20"/>
          <w:szCs w:val="20"/>
          <w:highlight w:val="lightGray"/>
          <w:lang w:val="fr-FR"/>
        </w:rPr>
        <w:t>Résumez les activités et les efforts d</w:t>
      </w:r>
      <w:r w:rsidR="008759D5">
        <w:rPr>
          <w:rFonts w:asciiTheme="minorHAnsi" w:hAnsiTheme="minorHAnsi" w:cs="Arial"/>
          <w:i/>
          <w:iCs/>
          <w:sz w:val="20"/>
          <w:szCs w:val="20"/>
          <w:highlight w:val="lightGray"/>
          <w:lang w:val="fr-FR"/>
        </w:rPr>
        <w:t>e l’I</w:t>
      </w:r>
      <w:r w:rsidRPr="00A75510">
        <w:rPr>
          <w:rFonts w:asciiTheme="minorHAnsi" w:hAnsiTheme="minorHAnsi" w:cs="Arial"/>
          <w:i/>
          <w:iCs/>
          <w:sz w:val="20"/>
          <w:szCs w:val="20"/>
          <w:highlight w:val="lightGray"/>
          <w:lang w:val="fr-FR"/>
        </w:rPr>
        <w:t xml:space="preserve">F en fonction des 3 Normes.   </w:t>
      </w:r>
    </w:p>
    <w:p w14:paraId="3B406968" w14:textId="16C60716" w:rsidR="01982203" w:rsidRPr="00A75510" w:rsidRDefault="01982203" w:rsidP="01982203">
      <w:pPr>
        <w:jc w:val="both"/>
        <w:rPr>
          <w:rFonts w:asciiTheme="minorHAnsi" w:hAnsiTheme="minorHAnsi" w:cs="Arial"/>
          <w:i/>
          <w:iCs/>
          <w:sz w:val="20"/>
          <w:szCs w:val="20"/>
          <w:highlight w:val="lightGray"/>
          <w:lang w:val="fr-FR"/>
        </w:rPr>
      </w:pPr>
    </w:p>
    <w:p w14:paraId="5C5DDE59" w14:textId="77777777" w:rsidR="008A37EA" w:rsidRPr="00A75510" w:rsidRDefault="008A37EA" w:rsidP="008A37EA">
      <w:pPr>
        <w:jc w:val="center"/>
        <w:rPr>
          <w:rFonts w:asciiTheme="minorHAnsi" w:hAnsiTheme="minorHAnsi" w:cs="Arial"/>
          <w:i/>
          <w:color w:val="808080" w:themeColor="background1" w:themeShade="80"/>
          <w:sz w:val="20"/>
          <w:szCs w:val="20"/>
          <w:lang w:val="fr-FR"/>
        </w:rPr>
      </w:pPr>
    </w:p>
    <w:p w14:paraId="2C1193F2" w14:textId="77777777" w:rsidR="008F1517" w:rsidRPr="00E712A0" w:rsidRDefault="008F1517" w:rsidP="008A37EA">
      <w:pPr>
        <w:jc w:val="both"/>
        <w:rPr>
          <w:rFonts w:asciiTheme="minorHAnsi" w:hAnsiTheme="minorHAnsi" w:cs="Arial"/>
          <w:iCs/>
          <w:sz w:val="20"/>
          <w:szCs w:val="20"/>
          <w:highlight w:val="lightGray"/>
          <w:lang w:val="fr-FR"/>
        </w:rPr>
      </w:pPr>
    </w:p>
    <w:p w14:paraId="78BA1BBD" w14:textId="77777777" w:rsidR="008F1517" w:rsidRPr="00E712A0" w:rsidRDefault="008F1517" w:rsidP="008A37EA">
      <w:pPr>
        <w:jc w:val="both"/>
        <w:rPr>
          <w:rFonts w:asciiTheme="minorHAnsi" w:hAnsiTheme="minorHAnsi" w:cs="Arial"/>
          <w:iCs/>
          <w:sz w:val="20"/>
          <w:szCs w:val="20"/>
          <w:highlight w:val="lightGray"/>
          <w:lang w:val="fr-FR"/>
        </w:rPr>
      </w:pPr>
    </w:p>
    <w:p w14:paraId="2B23C92D" w14:textId="77777777" w:rsidR="000A4FD6" w:rsidRPr="00E712A0" w:rsidRDefault="000A4FD6" w:rsidP="00770A38">
      <w:pPr>
        <w:jc w:val="both"/>
        <w:rPr>
          <w:rFonts w:asciiTheme="minorHAnsi" w:hAnsiTheme="minorHAnsi" w:cs="Arial"/>
          <w:i/>
          <w:sz w:val="20"/>
          <w:szCs w:val="20"/>
          <w:highlight w:val="lightGray"/>
          <w:lang w:val="fr-FR"/>
        </w:rPr>
      </w:pPr>
    </w:p>
    <w:p w14:paraId="316E6ACE" w14:textId="77777777" w:rsidR="000D33E2" w:rsidRDefault="000D33E2">
      <w:pPr>
        <w:rPr>
          <w:rFonts w:asciiTheme="minorHAnsi" w:hAnsiTheme="minorHAnsi" w:cs="Arial"/>
          <w:b/>
          <w:bCs/>
          <w:color w:val="000000" w:themeColor="text1"/>
          <w:sz w:val="20"/>
          <w:szCs w:val="20"/>
          <w:lang w:val="fr-FR"/>
        </w:rPr>
      </w:pPr>
      <w:r>
        <w:rPr>
          <w:rFonts w:asciiTheme="minorHAnsi" w:hAnsiTheme="minorHAnsi" w:cs="Arial"/>
          <w:b/>
          <w:bCs/>
          <w:color w:val="000000" w:themeColor="text1"/>
          <w:sz w:val="20"/>
          <w:szCs w:val="20"/>
          <w:lang w:val="fr-FR"/>
        </w:rPr>
        <w:br w:type="page"/>
      </w:r>
    </w:p>
    <w:p w14:paraId="16E995C6" w14:textId="550EBCD0" w:rsidR="00D07433" w:rsidRPr="00A75510" w:rsidRDefault="01982203" w:rsidP="01982203">
      <w:pPr>
        <w:spacing w:after="80"/>
        <w:jc w:val="both"/>
        <w:rPr>
          <w:rFonts w:asciiTheme="minorHAnsi" w:hAnsiTheme="minorHAnsi" w:cs="Arial"/>
          <w:b/>
          <w:bCs/>
          <w:color w:val="000000" w:themeColor="text1"/>
          <w:sz w:val="20"/>
          <w:szCs w:val="20"/>
          <w:lang w:val="fr-FR"/>
        </w:rPr>
      </w:pPr>
      <w:r w:rsidRPr="00A75510">
        <w:rPr>
          <w:rFonts w:asciiTheme="minorHAnsi" w:hAnsiTheme="minorHAnsi" w:cs="Arial"/>
          <w:b/>
          <w:bCs/>
          <w:color w:val="000000" w:themeColor="text1"/>
          <w:sz w:val="20"/>
          <w:szCs w:val="20"/>
          <w:lang w:val="fr-FR"/>
        </w:rPr>
        <w:lastRenderedPageBreak/>
        <w:t>Conclusion et Recommandations</w:t>
      </w:r>
    </w:p>
    <w:p w14:paraId="7654EBB9" w14:textId="3F9F6970" w:rsidR="01982203" w:rsidRPr="00A75510" w:rsidRDefault="01982203" w:rsidP="01982203">
      <w:pPr>
        <w:jc w:val="both"/>
        <w:rPr>
          <w:rFonts w:asciiTheme="minorHAnsi" w:hAnsiTheme="minorHAnsi" w:cs="Arial"/>
          <w:i/>
          <w:iCs/>
          <w:sz w:val="20"/>
          <w:szCs w:val="20"/>
          <w:lang w:val="fr-FR"/>
        </w:rPr>
      </w:pPr>
      <w:r w:rsidRPr="00A75510">
        <w:rPr>
          <w:rFonts w:asciiTheme="minorHAnsi" w:hAnsiTheme="minorHAnsi" w:cs="Arial"/>
          <w:i/>
          <w:iCs/>
          <w:sz w:val="20"/>
          <w:szCs w:val="20"/>
          <w:highlight w:val="lightGray"/>
          <w:lang w:val="fr-FR"/>
        </w:rPr>
        <w:t>Résumez en soulignant les principaux points forts de l’IF et en identifiant 3 ou 4 (pas plus !) domaines clés d'amélioration. Proposer des mesures et des actions très concrètes à l'institution financière, en abordant une ou deux questions clés, qui pourraient servir de base à l'accent mis sur la GPSE dans son prochain plan d'affaires.  Il devrait s'agir des questions les plus prioritaires selon l'auditeur, en tenant compte des résultats de l'</w:t>
      </w:r>
      <w:r w:rsidR="008E3EBE">
        <w:rPr>
          <w:rFonts w:asciiTheme="minorHAnsi" w:hAnsiTheme="minorHAnsi" w:cs="Arial"/>
          <w:i/>
          <w:iCs/>
          <w:sz w:val="20"/>
          <w:szCs w:val="20"/>
          <w:highlight w:val="lightGray"/>
          <w:lang w:val="fr-FR"/>
        </w:rPr>
        <w:t xml:space="preserve">outil </w:t>
      </w:r>
      <w:r w:rsidRPr="00A75510">
        <w:rPr>
          <w:rFonts w:asciiTheme="minorHAnsi" w:hAnsiTheme="minorHAnsi" w:cs="Arial"/>
          <w:i/>
          <w:iCs/>
          <w:sz w:val="20"/>
          <w:szCs w:val="20"/>
          <w:highlight w:val="lightGray"/>
          <w:lang w:val="fr-FR"/>
        </w:rPr>
        <w:t>SPI5, de la mission et des priorités stratégiques de l'institution, ainsi que du budget</w:t>
      </w:r>
      <w:r w:rsidR="00A81EB5">
        <w:rPr>
          <w:rFonts w:asciiTheme="minorHAnsi" w:hAnsiTheme="minorHAnsi" w:cs="Arial"/>
          <w:i/>
          <w:iCs/>
          <w:sz w:val="20"/>
          <w:szCs w:val="20"/>
          <w:highlight w:val="lightGray"/>
          <w:lang w:val="fr-FR"/>
        </w:rPr>
        <w:t xml:space="preserve"> et des ressources humaines</w:t>
      </w:r>
      <w:r w:rsidRPr="00A75510">
        <w:rPr>
          <w:rFonts w:asciiTheme="minorHAnsi" w:hAnsiTheme="minorHAnsi" w:cs="Arial"/>
          <w:i/>
          <w:iCs/>
          <w:sz w:val="20"/>
          <w:szCs w:val="20"/>
          <w:highlight w:val="lightGray"/>
          <w:lang w:val="fr-FR"/>
        </w:rPr>
        <w:t xml:space="preserve"> disponible</w:t>
      </w:r>
      <w:r w:rsidR="00A81EB5">
        <w:rPr>
          <w:rFonts w:asciiTheme="minorHAnsi" w:hAnsiTheme="minorHAnsi" w:cs="Arial"/>
          <w:i/>
          <w:iCs/>
          <w:sz w:val="20"/>
          <w:szCs w:val="20"/>
          <w:highlight w:val="lightGray"/>
          <w:lang w:val="fr-FR"/>
        </w:rPr>
        <w:t>s</w:t>
      </w:r>
      <w:r w:rsidRPr="00A75510">
        <w:rPr>
          <w:rFonts w:asciiTheme="minorHAnsi" w:hAnsiTheme="minorHAnsi" w:cs="Arial"/>
          <w:i/>
          <w:iCs/>
          <w:sz w:val="20"/>
          <w:szCs w:val="20"/>
          <w:highlight w:val="lightGray"/>
          <w:lang w:val="fr-FR"/>
        </w:rPr>
        <w:t xml:space="preserve"> pour les améliorations.   </w:t>
      </w:r>
    </w:p>
    <w:p w14:paraId="5DE27462" w14:textId="77777777" w:rsidR="00D804D4" w:rsidRDefault="00D804D4" w:rsidP="001B7F38">
      <w:pPr>
        <w:jc w:val="both"/>
        <w:rPr>
          <w:rFonts w:asciiTheme="minorHAnsi" w:hAnsiTheme="minorHAnsi" w:cs="Arial"/>
          <w:i/>
          <w:sz w:val="20"/>
          <w:szCs w:val="20"/>
          <w:lang w:val="fr-FR"/>
        </w:rPr>
      </w:pPr>
    </w:p>
    <w:p w14:paraId="0D8E2AF0" w14:textId="77777777" w:rsidR="005A14E8" w:rsidRPr="00A75510" w:rsidRDefault="005A14E8" w:rsidP="001B7F38">
      <w:pPr>
        <w:jc w:val="both"/>
        <w:rPr>
          <w:rFonts w:asciiTheme="minorHAnsi" w:hAnsiTheme="minorHAnsi" w:cs="Arial"/>
          <w:i/>
          <w:sz w:val="20"/>
          <w:szCs w:val="20"/>
          <w:lang w:val="fr-FR"/>
        </w:rPr>
      </w:pPr>
    </w:p>
    <w:p w14:paraId="5397C977" w14:textId="77777777" w:rsidR="00C12F31" w:rsidRPr="00A75510" w:rsidRDefault="00C12F31" w:rsidP="00770A38">
      <w:pPr>
        <w:jc w:val="both"/>
        <w:rPr>
          <w:rFonts w:asciiTheme="minorHAnsi" w:hAnsiTheme="minorHAnsi" w:cs="Arial"/>
          <w:color w:val="808080" w:themeColor="background1" w:themeShade="80"/>
          <w:sz w:val="20"/>
          <w:szCs w:val="20"/>
          <w:lang w:val="fr-FR"/>
        </w:rPr>
      </w:pPr>
    </w:p>
    <w:p w14:paraId="762226FC" w14:textId="12E6F110" w:rsidR="01982203" w:rsidRPr="00A75510" w:rsidRDefault="01982203" w:rsidP="01982203">
      <w:pPr>
        <w:spacing w:after="80"/>
        <w:jc w:val="both"/>
        <w:rPr>
          <w:rFonts w:asciiTheme="minorHAnsi" w:hAnsiTheme="minorHAnsi" w:cs="Arial"/>
          <w:b/>
          <w:bCs/>
          <w:color w:val="000000" w:themeColor="text1"/>
          <w:sz w:val="20"/>
          <w:szCs w:val="20"/>
          <w:lang w:val="fr-FR"/>
        </w:rPr>
      </w:pPr>
      <w:r w:rsidRPr="00A75510">
        <w:rPr>
          <w:rFonts w:asciiTheme="minorHAnsi" w:hAnsiTheme="minorHAnsi" w:cs="Arial"/>
          <w:b/>
          <w:bCs/>
          <w:color w:val="000000" w:themeColor="text1"/>
          <w:sz w:val="20"/>
          <w:szCs w:val="20"/>
          <w:lang w:val="fr-FR"/>
        </w:rPr>
        <w:t>Proposition d’un plan d'action</w:t>
      </w:r>
    </w:p>
    <w:p w14:paraId="138C0E76" w14:textId="45C53F3A" w:rsidR="006F0FAC" w:rsidRDefault="01982203" w:rsidP="008E3EBE">
      <w:pPr>
        <w:spacing w:after="80"/>
        <w:jc w:val="both"/>
        <w:rPr>
          <w:rFonts w:asciiTheme="minorHAnsi" w:eastAsiaTheme="minorEastAsia" w:hAnsiTheme="minorHAnsi" w:cstheme="minorBidi"/>
          <w:i/>
          <w:iCs/>
          <w:sz w:val="20"/>
          <w:szCs w:val="20"/>
          <w:lang w:val="fr-FR"/>
        </w:rPr>
      </w:pPr>
      <w:r w:rsidRPr="00A75510">
        <w:rPr>
          <w:rFonts w:asciiTheme="minorHAnsi" w:eastAsiaTheme="minorEastAsia" w:hAnsiTheme="minorHAnsi" w:cstheme="minorBidi"/>
          <w:i/>
          <w:iCs/>
          <w:sz w:val="20"/>
          <w:szCs w:val="20"/>
          <w:highlight w:val="lightGray"/>
          <w:lang w:val="fr-FR"/>
        </w:rPr>
        <w:t xml:space="preserve">En s'appuyant sur </w:t>
      </w:r>
      <w:r w:rsidR="00C61A73">
        <w:rPr>
          <w:rFonts w:asciiTheme="minorHAnsi" w:eastAsiaTheme="minorEastAsia" w:hAnsiTheme="minorHAnsi" w:cstheme="minorBidi"/>
          <w:i/>
          <w:iCs/>
          <w:sz w:val="20"/>
          <w:szCs w:val="20"/>
          <w:highlight w:val="lightGray"/>
          <w:lang w:val="fr-FR"/>
        </w:rPr>
        <w:t xml:space="preserve">votre </w:t>
      </w:r>
      <w:r w:rsidRPr="00A75510">
        <w:rPr>
          <w:rFonts w:asciiTheme="minorHAnsi" w:eastAsiaTheme="minorEastAsia" w:hAnsiTheme="minorHAnsi" w:cstheme="minorBidi"/>
          <w:i/>
          <w:iCs/>
          <w:sz w:val="20"/>
          <w:szCs w:val="20"/>
          <w:highlight w:val="lightGray"/>
          <w:lang w:val="fr-FR"/>
        </w:rPr>
        <w:t>connaissance des résultats de l'</w:t>
      </w:r>
      <w:r w:rsidR="00C61A73">
        <w:rPr>
          <w:rFonts w:asciiTheme="minorHAnsi" w:eastAsiaTheme="minorEastAsia" w:hAnsiTheme="minorHAnsi" w:cstheme="minorBidi"/>
          <w:i/>
          <w:iCs/>
          <w:sz w:val="20"/>
          <w:szCs w:val="20"/>
          <w:highlight w:val="lightGray"/>
          <w:lang w:val="fr-FR"/>
        </w:rPr>
        <w:t xml:space="preserve">audit </w:t>
      </w:r>
      <w:r w:rsidRPr="00A75510">
        <w:rPr>
          <w:rFonts w:asciiTheme="minorHAnsi" w:eastAsiaTheme="minorEastAsia" w:hAnsiTheme="minorHAnsi" w:cstheme="minorBidi"/>
          <w:i/>
          <w:iCs/>
          <w:sz w:val="20"/>
          <w:szCs w:val="20"/>
          <w:highlight w:val="lightGray"/>
          <w:lang w:val="fr-FR"/>
        </w:rPr>
        <w:t xml:space="preserve">SPI5, des </w:t>
      </w:r>
      <w:r w:rsidR="00C61A73">
        <w:rPr>
          <w:rFonts w:asciiTheme="minorHAnsi" w:eastAsiaTheme="minorEastAsia" w:hAnsiTheme="minorHAnsi" w:cstheme="minorBidi"/>
          <w:i/>
          <w:iCs/>
          <w:sz w:val="20"/>
          <w:szCs w:val="20"/>
          <w:highlight w:val="lightGray"/>
          <w:lang w:val="fr-FR"/>
        </w:rPr>
        <w:t>enjeux</w:t>
      </w:r>
      <w:r w:rsidRPr="00A75510">
        <w:rPr>
          <w:rFonts w:asciiTheme="minorHAnsi" w:eastAsiaTheme="minorEastAsia" w:hAnsiTheme="minorHAnsi" w:cstheme="minorBidi"/>
          <w:i/>
          <w:iCs/>
          <w:sz w:val="20"/>
          <w:szCs w:val="20"/>
          <w:highlight w:val="lightGray"/>
          <w:lang w:val="fr-FR"/>
        </w:rPr>
        <w:t xml:space="preserve"> importants dans le contexte local, des priorités stratégiques de l'institution, ainsi que de la volonté et de la capacité de l'institution à allouer un budget </w:t>
      </w:r>
      <w:r w:rsidR="00F128E1">
        <w:rPr>
          <w:rFonts w:asciiTheme="minorHAnsi" w:eastAsiaTheme="minorEastAsia" w:hAnsiTheme="minorHAnsi" w:cstheme="minorBidi"/>
          <w:i/>
          <w:iCs/>
          <w:sz w:val="20"/>
          <w:szCs w:val="20"/>
          <w:highlight w:val="lightGray"/>
          <w:lang w:val="fr-FR"/>
        </w:rPr>
        <w:t xml:space="preserve">et des RH </w:t>
      </w:r>
      <w:r w:rsidRPr="00A75510">
        <w:rPr>
          <w:rFonts w:asciiTheme="minorHAnsi" w:eastAsiaTheme="minorEastAsia" w:hAnsiTheme="minorHAnsi" w:cstheme="minorBidi"/>
          <w:i/>
          <w:iCs/>
          <w:sz w:val="20"/>
          <w:szCs w:val="20"/>
          <w:highlight w:val="lightGray"/>
          <w:lang w:val="fr-FR"/>
        </w:rPr>
        <w:t>aux améliorations</w:t>
      </w:r>
      <w:r w:rsidR="00F128E1">
        <w:rPr>
          <w:rFonts w:asciiTheme="minorHAnsi" w:eastAsiaTheme="minorEastAsia" w:hAnsiTheme="minorHAnsi" w:cstheme="minorBidi"/>
          <w:i/>
          <w:iCs/>
          <w:sz w:val="20"/>
          <w:szCs w:val="20"/>
          <w:highlight w:val="lightGray"/>
          <w:lang w:val="fr-FR"/>
        </w:rPr>
        <w:t xml:space="preserve"> de pratiques de</w:t>
      </w:r>
      <w:r w:rsidRPr="00A75510">
        <w:rPr>
          <w:rFonts w:asciiTheme="minorHAnsi" w:eastAsiaTheme="minorEastAsia" w:hAnsiTheme="minorHAnsi" w:cstheme="minorBidi"/>
          <w:i/>
          <w:iCs/>
          <w:sz w:val="20"/>
          <w:szCs w:val="20"/>
          <w:highlight w:val="lightGray"/>
          <w:lang w:val="fr-FR"/>
        </w:rPr>
        <w:t xml:space="preserve"> GPSE, l</w:t>
      </w:r>
      <w:r w:rsidR="00D51651">
        <w:rPr>
          <w:rFonts w:asciiTheme="minorHAnsi" w:eastAsiaTheme="minorEastAsia" w:hAnsiTheme="minorHAnsi" w:cstheme="minorBidi"/>
          <w:i/>
          <w:iCs/>
          <w:sz w:val="20"/>
          <w:szCs w:val="20"/>
          <w:highlight w:val="lightGray"/>
          <w:lang w:val="fr-FR"/>
        </w:rPr>
        <w:t>’</w:t>
      </w:r>
      <w:r w:rsidRPr="00A75510">
        <w:rPr>
          <w:rFonts w:asciiTheme="minorHAnsi" w:eastAsiaTheme="minorEastAsia" w:hAnsiTheme="minorHAnsi" w:cstheme="minorBidi"/>
          <w:i/>
          <w:iCs/>
          <w:sz w:val="20"/>
          <w:szCs w:val="20"/>
          <w:highlight w:val="lightGray"/>
          <w:lang w:val="fr-FR"/>
        </w:rPr>
        <w:t>auditeur devrait élaborer un plan d'action pour l’IF, qui énumère tous les principaux domaines d'amélioration. Ces actions de suivi devraient être classées par ordre d'importance/de faisabilité, en commençant par les domaines qu'il est très important de traiter</w:t>
      </w:r>
      <w:r w:rsidR="00FA2BF7">
        <w:rPr>
          <w:rFonts w:asciiTheme="minorHAnsi" w:eastAsiaTheme="minorEastAsia" w:hAnsiTheme="minorHAnsi" w:cstheme="minorBidi"/>
          <w:i/>
          <w:iCs/>
          <w:sz w:val="20"/>
          <w:szCs w:val="20"/>
          <w:highlight w:val="lightGray"/>
          <w:lang w:val="fr-FR"/>
        </w:rPr>
        <w:t xml:space="preserve">, </w:t>
      </w:r>
      <w:r w:rsidRPr="00A75510">
        <w:rPr>
          <w:rFonts w:asciiTheme="minorHAnsi" w:eastAsiaTheme="minorEastAsia" w:hAnsiTheme="minorHAnsi" w:cstheme="minorBidi"/>
          <w:i/>
          <w:iCs/>
          <w:sz w:val="20"/>
          <w:szCs w:val="20"/>
          <w:highlight w:val="lightGray"/>
          <w:lang w:val="fr-FR"/>
        </w:rPr>
        <w:t>dont la mise à niveau n'est pas trop coûteuse</w:t>
      </w:r>
      <w:r w:rsidR="00FA2BF7">
        <w:rPr>
          <w:rFonts w:asciiTheme="minorHAnsi" w:eastAsiaTheme="minorEastAsia" w:hAnsiTheme="minorHAnsi" w:cstheme="minorBidi"/>
          <w:i/>
          <w:iCs/>
          <w:sz w:val="20"/>
          <w:szCs w:val="20"/>
          <w:highlight w:val="lightGray"/>
          <w:lang w:val="fr-FR"/>
        </w:rPr>
        <w:t xml:space="preserve"> et qui sont simples à mettre en œuvre</w:t>
      </w:r>
      <w:r w:rsidRPr="00A75510">
        <w:rPr>
          <w:rFonts w:asciiTheme="minorHAnsi" w:eastAsiaTheme="minorEastAsia" w:hAnsiTheme="minorHAnsi" w:cstheme="minorBidi"/>
          <w:i/>
          <w:iCs/>
          <w:sz w:val="20"/>
          <w:szCs w:val="20"/>
          <w:highlight w:val="lightGray"/>
          <w:lang w:val="fr-FR"/>
        </w:rPr>
        <w:t>. Ce plan d'actio</w:t>
      </w:r>
      <w:r w:rsidR="00FA2BF7">
        <w:rPr>
          <w:rFonts w:asciiTheme="minorHAnsi" w:eastAsiaTheme="minorEastAsia" w:hAnsiTheme="minorHAnsi" w:cstheme="minorBidi"/>
          <w:i/>
          <w:iCs/>
          <w:sz w:val="20"/>
          <w:szCs w:val="20"/>
          <w:highlight w:val="lightGray"/>
          <w:lang w:val="fr-FR"/>
        </w:rPr>
        <w:t>n</w:t>
      </w:r>
      <w:r w:rsidRPr="00A75510">
        <w:rPr>
          <w:rFonts w:asciiTheme="minorHAnsi" w:eastAsiaTheme="minorEastAsia" w:hAnsiTheme="minorHAnsi" w:cstheme="minorBidi"/>
          <w:i/>
          <w:iCs/>
          <w:sz w:val="20"/>
          <w:szCs w:val="20"/>
          <w:highlight w:val="lightGray"/>
          <w:lang w:val="fr-FR"/>
        </w:rPr>
        <w:t xml:space="preserve"> doit être examiné avec la direction de l'institution, idéalement pour obtenir l</w:t>
      </w:r>
      <w:r w:rsidR="00CC4996">
        <w:rPr>
          <w:rFonts w:asciiTheme="minorHAnsi" w:eastAsiaTheme="minorEastAsia" w:hAnsiTheme="minorHAnsi" w:cstheme="minorBidi"/>
          <w:i/>
          <w:iCs/>
          <w:sz w:val="20"/>
          <w:szCs w:val="20"/>
          <w:highlight w:val="lightGray"/>
          <w:lang w:val="fr-FR"/>
        </w:rPr>
        <w:t xml:space="preserve">eur </w:t>
      </w:r>
      <w:r w:rsidRPr="00A75510">
        <w:rPr>
          <w:rFonts w:asciiTheme="minorHAnsi" w:eastAsiaTheme="minorEastAsia" w:hAnsiTheme="minorHAnsi" w:cstheme="minorBidi"/>
          <w:i/>
          <w:iCs/>
          <w:sz w:val="20"/>
          <w:szCs w:val="20"/>
          <w:highlight w:val="lightGray"/>
          <w:lang w:val="fr-FR"/>
        </w:rPr>
        <w:t xml:space="preserve">adhésion et l'approbation des </w:t>
      </w:r>
      <w:r w:rsidR="00CC4996">
        <w:rPr>
          <w:rFonts w:asciiTheme="minorHAnsi" w:eastAsiaTheme="minorEastAsia" w:hAnsiTheme="minorHAnsi" w:cstheme="minorBidi"/>
          <w:i/>
          <w:iCs/>
          <w:sz w:val="20"/>
          <w:szCs w:val="20"/>
          <w:highlight w:val="lightGray"/>
          <w:lang w:val="fr-FR"/>
        </w:rPr>
        <w:t>sujets</w:t>
      </w:r>
      <w:r w:rsidRPr="00A75510">
        <w:rPr>
          <w:rFonts w:asciiTheme="minorHAnsi" w:eastAsiaTheme="minorEastAsia" w:hAnsiTheme="minorHAnsi" w:cstheme="minorBidi"/>
          <w:i/>
          <w:iCs/>
          <w:sz w:val="20"/>
          <w:szCs w:val="20"/>
          <w:highlight w:val="lightGray"/>
          <w:lang w:val="fr-FR"/>
        </w:rPr>
        <w:t xml:space="preserve"> les plus prioritaires</w:t>
      </w:r>
      <w:r w:rsidR="00CC4996">
        <w:rPr>
          <w:rFonts w:asciiTheme="minorHAnsi" w:eastAsiaTheme="minorEastAsia" w:hAnsiTheme="minorHAnsi" w:cstheme="minorBidi"/>
          <w:i/>
          <w:iCs/>
          <w:sz w:val="20"/>
          <w:szCs w:val="20"/>
          <w:highlight w:val="lightGray"/>
          <w:lang w:val="fr-FR"/>
        </w:rPr>
        <w:t xml:space="preserve"> à traiter</w:t>
      </w:r>
      <w:r w:rsidRPr="00A75510">
        <w:rPr>
          <w:rFonts w:asciiTheme="minorHAnsi" w:eastAsiaTheme="minorEastAsia" w:hAnsiTheme="minorHAnsi" w:cstheme="minorBidi"/>
          <w:i/>
          <w:iCs/>
          <w:sz w:val="20"/>
          <w:szCs w:val="20"/>
          <w:highlight w:val="lightGray"/>
          <w:lang w:val="fr-FR"/>
        </w:rPr>
        <w:t xml:space="preserve"> dans le cadre du prochain cycle budgétaire.</w:t>
      </w:r>
      <w:r w:rsidRPr="00A75510">
        <w:rPr>
          <w:rFonts w:asciiTheme="minorHAnsi" w:eastAsiaTheme="minorEastAsia" w:hAnsiTheme="minorHAnsi" w:cstheme="minorBidi"/>
          <w:i/>
          <w:iCs/>
          <w:sz w:val="20"/>
          <w:szCs w:val="20"/>
          <w:lang w:val="fr-FR"/>
        </w:rPr>
        <w:t xml:space="preserve">  </w:t>
      </w:r>
    </w:p>
    <w:p w14:paraId="04119702" w14:textId="77777777" w:rsidR="00BC02A5" w:rsidRDefault="00BC02A5" w:rsidP="008E3EBE">
      <w:pPr>
        <w:spacing w:after="80"/>
        <w:jc w:val="both"/>
        <w:rPr>
          <w:rFonts w:asciiTheme="minorHAnsi" w:eastAsiaTheme="minorEastAsia" w:hAnsiTheme="minorHAnsi" w:cstheme="minorBidi"/>
          <w:i/>
          <w:iCs/>
          <w:sz w:val="20"/>
          <w:szCs w:val="20"/>
          <w:lang w:val="fr-FR"/>
        </w:rPr>
      </w:pPr>
    </w:p>
    <w:p w14:paraId="30AA9970" w14:textId="77777777" w:rsidR="006345AB" w:rsidRPr="00E9019C" w:rsidRDefault="006345AB" w:rsidP="008E3EBE">
      <w:pPr>
        <w:spacing w:after="80"/>
        <w:jc w:val="both"/>
        <w:rPr>
          <w:rFonts w:asciiTheme="minorHAnsi" w:eastAsiaTheme="minorEastAsia" w:hAnsiTheme="minorHAnsi" w:cstheme="minorBidi"/>
          <w:i/>
          <w:iCs/>
          <w:sz w:val="20"/>
          <w:szCs w:val="20"/>
          <w:lang w:val="fr-FR"/>
        </w:rPr>
      </w:pPr>
    </w:p>
    <w:p w14:paraId="5D5A5A80" w14:textId="4EE01E5C" w:rsidR="00F67CF8" w:rsidRPr="00F67CF8" w:rsidRDefault="0031473D" w:rsidP="00F67CF8">
      <w:pPr>
        <w:spacing w:after="80"/>
        <w:jc w:val="both"/>
        <w:rPr>
          <w:rFonts w:asciiTheme="minorHAnsi" w:hAnsiTheme="minorHAnsi" w:cs="Arial"/>
          <w:b/>
          <w:bCs/>
          <w:color w:val="000000" w:themeColor="text1"/>
          <w:sz w:val="20"/>
          <w:szCs w:val="20"/>
          <w:lang w:val="fr-FR"/>
        </w:rPr>
      </w:pPr>
      <w:r>
        <w:rPr>
          <w:rFonts w:asciiTheme="minorHAnsi" w:hAnsiTheme="minorHAnsi" w:cs="Arial"/>
          <w:b/>
          <w:bCs/>
          <w:color w:val="000000" w:themeColor="text1"/>
          <w:sz w:val="20"/>
          <w:szCs w:val="20"/>
          <w:lang w:val="fr-FR"/>
        </w:rPr>
        <w:t>Benchmark des scores</w:t>
      </w:r>
    </w:p>
    <w:p w14:paraId="6E4ED65C" w14:textId="6D388FC3" w:rsidR="00F67CF8" w:rsidRPr="00F67CF8" w:rsidRDefault="00F67CF8" w:rsidP="006345AB">
      <w:pPr>
        <w:jc w:val="both"/>
        <w:rPr>
          <w:rFonts w:asciiTheme="minorHAnsi" w:hAnsiTheme="minorHAnsi" w:cs="Arial"/>
          <w:b/>
          <w:bCs/>
          <w:color w:val="000080"/>
          <w:sz w:val="20"/>
          <w:szCs w:val="20"/>
          <w:lang w:val="fr-FR"/>
        </w:rPr>
      </w:pPr>
      <w:r w:rsidRPr="00F67CF8">
        <w:rPr>
          <w:rFonts w:asciiTheme="minorHAnsi" w:hAnsiTheme="minorHAnsi" w:cs="Arial"/>
          <w:i/>
          <w:sz w:val="20"/>
          <w:szCs w:val="20"/>
          <w:highlight w:val="lightGray"/>
          <w:lang w:val="fr-FR"/>
        </w:rPr>
        <w:t>Notre outil d'analyse vous permet de suivre vos performances sociales et environnementales et de voir comment vous vous situez par rapport à vos pairs, dans votre région et dans le monde</w:t>
      </w:r>
      <w:r w:rsidR="00604A98">
        <w:rPr>
          <w:rFonts w:asciiTheme="minorHAnsi" w:hAnsiTheme="minorHAnsi" w:cs="Arial"/>
          <w:i/>
          <w:sz w:val="20"/>
          <w:szCs w:val="20"/>
          <w:highlight w:val="lightGray"/>
          <w:lang w:val="fr-FR"/>
        </w:rPr>
        <w:t xml:space="preserve">. </w:t>
      </w:r>
      <w:r w:rsidRPr="00F67CF8">
        <w:rPr>
          <w:rFonts w:asciiTheme="minorHAnsi" w:hAnsiTheme="minorHAnsi" w:cs="Arial"/>
          <w:i/>
          <w:sz w:val="20"/>
          <w:szCs w:val="20"/>
          <w:highlight w:val="lightGray"/>
          <w:lang w:val="fr-FR"/>
        </w:rPr>
        <w:t xml:space="preserve">Fermez votre audit </w:t>
      </w:r>
      <w:r>
        <w:rPr>
          <w:rFonts w:asciiTheme="minorHAnsi" w:hAnsiTheme="minorHAnsi" w:cs="Arial"/>
          <w:i/>
          <w:sz w:val="20"/>
          <w:szCs w:val="20"/>
          <w:highlight w:val="lightGray"/>
          <w:lang w:val="fr-FR"/>
        </w:rPr>
        <w:t>d’abord</w:t>
      </w:r>
      <w:r w:rsidRPr="00F67CF8">
        <w:rPr>
          <w:rFonts w:asciiTheme="minorHAnsi" w:hAnsiTheme="minorHAnsi" w:cs="Arial"/>
          <w:i/>
          <w:sz w:val="20"/>
          <w:szCs w:val="20"/>
          <w:highlight w:val="lightGray"/>
          <w:lang w:val="fr-FR"/>
        </w:rPr>
        <w:t xml:space="preserve">. </w:t>
      </w:r>
      <w:r>
        <w:rPr>
          <w:rFonts w:asciiTheme="minorHAnsi" w:hAnsiTheme="minorHAnsi" w:cs="Arial"/>
          <w:i/>
          <w:sz w:val="20"/>
          <w:szCs w:val="20"/>
          <w:highlight w:val="lightGray"/>
          <w:lang w:val="fr-FR"/>
        </w:rPr>
        <w:t>Suivez</w:t>
      </w:r>
      <w:r w:rsidRPr="00F67CF8">
        <w:rPr>
          <w:rFonts w:asciiTheme="minorHAnsi" w:hAnsiTheme="minorHAnsi" w:cs="Arial"/>
          <w:i/>
          <w:sz w:val="20"/>
          <w:szCs w:val="20"/>
          <w:highlight w:val="lightGray"/>
          <w:lang w:val="fr-FR"/>
        </w:rPr>
        <w:t xml:space="preserve"> le guide pas à pas </w:t>
      </w:r>
      <w:hyperlink r:id="rId22" w:anchor="demo11" w:history="1">
        <w:r w:rsidRPr="009E3578">
          <w:rPr>
            <w:rStyle w:val="Lienhypertexte"/>
            <w:rFonts w:asciiTheme="minorHAnsi" w:hAnsiTheme="minorHAnsi" w:cs="Arial"/>
            <w:i/>
            <w:sz w:val="20"/>
            <w:szCs w:val="20"/>
            <w:highlight w:val="lightGray"/>
            <w:lang w:val="fr-FR"/>
          </w:rPr>
          <w:t>ici</w:t>
        </w:r>
      </w:hyperlink>
      <w:r w:rsidR="0031473D" w:rsidRPr="009E3578">
        <w:rPr>
          <w:rFonts w:asciiTheme="minorHAnsi" w:hAnsiTheme="minorHAnsi" w:cs="Arial"/>
          <w:i/>
          <w:sz w:val="20"/>
          <w:szCs w:val="20"/>
          <w:highlight w:val="lightGray"/>
          <w:lang w:val="fr-FR"/>
        </w:rPr>
        <w:t xml:space="preserve"> pour comparer les résultats de votre institution à un groupe de pairs</w:t>
      </w:r>
      <w:r w:rsidR="009E3578" w:rsidRPr="009E3578">
        <w:rPr>
          <w:rFonts w:asciiTheme="minorHAnsi" w:hAnsiTheme="minorHAnsi" w:cs="Arial"/>
          <w:i/>
          <w:sz w:val="20"/>
          <w:szCs w:val="20"/>
          <w:highlight w:val="lightGray"/>
          <w:lang w:val="fr-FR"/>
        </w:rPr>
        <w:t>.</w:t>
      </w:r>
    </w:p>
    <w:p w14:paraId="26DF1662" w14:textId="77777777" w:rsidR="00383DCB" w:rsidRDefault="00383DCB" w:rsidP="008E3EBE">
      <w:pPr>
        <w:spacing w:after="80"/>
        <w:jc w:val="both"/>
        <w:rPr>
          <w:rFonts w:asciiTheme="minorHAnsi" w:eastAsiaTheme="minorEastAsia" w:hAnsiTheme="minorHAnsi" w:cstheme="minorBidi"/>
          <w:i/>
          <w:iCs/>
          <w:sz w:val="20"/>
          <w:szCs w:val="20"/>
          <w:highlight w:val="lightGray"/>
          <w:lang w:val="fr-FR"/>
        </w:rPr>
      </w:pPr>
    </w:p>
    <w:p w14:paraId="79B92A8D" w14:textId="21911802" w:rsidR="00F67CF8" w:rsidRPr="00F67CF8" w:rsidRDefault="00F67CF8" w:rsidP="008E3EBE">
      <w:pPr>
        <w:spacing w:after="80"/>
        <w:jc w:val="both"/>
        <w:rPr>
          <w:rFonts w:asciiTheme="minorHAnsi" w:eastAsiaTheme="minorEastAsia" w:hAnsiTheme="minorHAnsi" w:cstheme="minorBidi"/>
          <w:i/>
          <w:iCs/>
          <w:sz w:val="20"/>
          <w:szCs w:val="20"/>
          <w:highlight w:val="lightGray"/>
          <w:lang w:val="fr-FR"/>
        </w:rPr>
      </w:pPr>
      <w:r>
        <w:rPr>
          <w:rFonts w:asciiTheme="minorHAnsi" w:eastAsiaTheme="minorEastAsia" w:hAnsiTheme="minorHAnsi" w:cstheme="minorBidi"/>
          <w:i/>
          <w:iCs/>
          <w:noProof/>
          <w:sz w:val="20"/>
          <w:szCs w:val="20"/>
          <w:lang w:val="fr-FR"/>
        </w:rPr>
        <w:drawing>
          <wp:inline distT="0" distB="0" distL="0" distR="0" wp14:anchorId="5652C636" wp14:editId="39F6EF27">
            <wp:extent cx="6245225" cy="2969260"/>
            <wp:effectExtent l="0" t="0" r="3175" b="2540"/>
            <wp:docPr id="903484600"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3484600" name="Image 903484600"/>
                    <pic:cNvPicPr/>
                  </pic:nvPicPr>
                  <pic:blipFill>
                    <a:blip r:embed="rId23"/>
                    <a:stretch>
                      <a:fillRect/>
                    </a:stretch>
                  </pic:blipFill>
                  <pic:spPr>
                    <a:xfrm>
                      <a:off x="0" y="0"/>
                      <a:ext cx="6245225" cy="2969260"/>
                    </a:xfrm>
                    <a:prstGeom prst="rect">
                      <a:avLst/>
                    </a:prstGeom>
                  </pic:spPr>
                </pic:pic>
              </a:graphicData>
            </a:graphic>
          </wp:inline>
        </w:drawing>
      </w:r>
    </w:p>
    <w:p w14:paraId="5ABDA235" w14:textId="77777777" w:rsidR="00F67CF8" w:rsidRDefault="00F67CF8" w:rsidP="01982203">
      <w:pPr>
        <w:rPr>
          <w:rFonts w:asciiTheme="minorHAnsi" w:hAnsiTheme="minorHAnsi" w:cs="Arial"/>
          <w:b/>
          <w:bCs/>
          <w:color w:val="000000" w:themeColor="text1"/>
          <w:sz w:val="20"/>
          <w:szCs w:val="20"/>
          <w:lang w:val="fr-FR"/>
        </w:rPr>
      </w:pPr>
    </w:p>
    <w:p w14:paraId="256C5953" w14:textId="77777777" w:rsidR="00F67CF8" w:rsidRDefault="00F67CF8" w:rsidP="01982203">
      <w:pPr>
        <w:rPr>
          <w:rFonts w:asciiTheme="minorHAnsi" w:hAnsiTheme="minorHAnsi" w:cs="Arial"/>
          <w:b/>
          <w:bCs/>
          <w:color w:val="000000" w:themeColor="text1"/>
          <w:sz w:val="20"/>
          <w:szCs w:val="20"/>
          <w:lang w:val="fr-FR"/>
        </w:rPr>
      </w:pPr>
    </w:p>
    <w:p w14:paraId="162F805B" w14:textId="0BFB9E40" w:rsidR="01982203" w:rsidRPr="00A75510" w:rsidRDefault="0031473D" w:rsidP="01982203">
      <w:pPr>
        <w:rPr>
          <w:rFonts w:asciiTheme="minorHAnsi" w:hAnsiTheme="minorHAnsi" w:cs="Arial"/>
          <w:b/>
          <w:bCs/>
          <w:color w:val="000000" w:themeColor="text1"/>
          <w:sz w:val="20"/>
          <w:szCs w:val="20"/>
          <w:lang w:val="fr-FR"/>
        </w:rPr>
      </w:pPr>
      <w:r>
        <w:rPr>
          <w:rFonts w:asciiTheme="minorHAnsi" w:hAnsiTheme="minorHAnsi" w:cs="Arial"/>
          <w:b/>
          <w:bCs/>
          <w:color w:val="000000" w:themeColor="text1"/>
          <w:sz w:val="20"/>
          <w:szCs w:val="20"/>
          <w:lang w:val="fr-FR"/>
        </w:rPr>
        <w:t>Autres r</w:t>
      </w:r>
      <w:r w:rsidR="01982203" w:rsidRPr="00A75510">
        <w:rPr>
          <w:rFonts w:asciiTheme="minorHAnsi" w:hAnsiTheme="minorHAnsi" w:cs="Arial"/>
          <w:b/>
          <w:bCs/>
          <w:color w:val="000000" w:themeColor="text1"/>
          <w:sz w:val="20"/>
          <w:szCs w:val="20"/>
          <w:lang w:val="fr-FR"/>
        </w:rPr>
        <w:t>apports facultatifs</w:t>
      </w:r>
    </w:p>
    <w:p w14:paraId="29CD0044" w14:textId="77777777" w:rsidR="00236610" w:rsidRPr="00A75510" w:rsidRDefault="00236610">
      <w:pPr>
        <w:rPr>
          <w:rFonts w:asciiTheme="minorHAnsi" w:hAnsiTheme="minorHAnsi" w:cs="Arial"/>
          <w:b/>
          <w:bCs/>
          <w:color w:val="000080"/>
          <w:sz w:val="20"/>
          <w:szCs w:val="20"/>
          <w:lang w:val="fr-FR"/>
        </w:rPr>
      </w:pPr>
    </w:p>
    <w:p w14:paraId="0A4F07E6" w14:textId="2FB6B6DE" w:rsidR="008E3EBE" w:rsidRDefault="01982203" w:rsidP="008E3EBE">
      <w:pPr>
        <w:tabs>
          <w:tab w:val="center" w:pos="2400"/>
          <w:tab w:val="center" w:pos="7320"/>
        </w:tabs>
        <w:spacing w:after="80"/>
        <w:jc w:val="both"/>
        <w:rPr>
          <w:rFonts w:asciiTheme="minorHAnsi" w:hAnsiTheme="minorHAnsi" w:cs="Arial"/>
          <w:i/>
          <w:iCs/>
          <w:sz w:val="20"/>
          <w:szCs w:val="20"/>
          <w:lang w:val="fr-FR"/>
        </w:rPr>
      </w:pPr>
      <w:r w:rsidRPr="00A75510">
        <w:rPr>
          <w:rFonts w:asciiTheme="minorHAnsi" w:hAnsiTheme="minorHAnsi" w:cs="Arial"/>
          <w:i/>
          <w:iCs/>
          <w:sz w:val="20"/>
          <w:szCs w:val="20"/>
          <w:highlight w:val="lightGray"/>
          <w:lang w:val="fr-FR"/>
        </w:rPr>
        <w:t xml:space="preserve">SPI5 permet </w:t>
      </w:r>
      <w:r w:rsidR="002944AE">
        <w:rPr>
          <w:rFonts w:asciiTheme="minorHAnsi" w:hAnsiTheme="minorHAnsi" w:cs="Arial"/>
          <w:i/>
          <w:iCs/>
          <w:sz w:val="20"/>
          <w:szCs w:val="20"/>
          <w:highlight w:val="lightGray"/>
          <w:lang w:val="fr-FR"/>
        </w:rPr>
        <w:t xml:space="preserve">d’obtenir </w:t>
      </w:r>
      <w:r w:rsidRPr="00A75510">
        <w:rPr>
          <w:rFonts w:asciiTheme="minorHAnsi" w:hAnsiTheme="minorHAnsi" w:cs="Arial"/>
          <w:i/>
          <w:iCs/>
          <w:sz w:val="20"/>
          <w:szCs w:val="20"/>
          <w:highlight w:val="lightGray"/>
          <w:lang w:val="fr-FR"/>
        </w:rPr>
        <w:t>différents rapports, n'hésitez donc pas à inclure ceux qui sont pertinents pour votre IF</w:t>
      </w:r>
      <w:r w:rsidR="0031473D">
        <w:rPr>
          <w:rFonts w:asciiTheme="minorHAnsi" w:hAnsiTheme="minorHAnsi" w:cs="Arial"/>
          <w:i/>
          <w:iCs/>
          <w:sz w:val="20"/>
          <w:szCs w:val="20"/>
          <w:highlight w:val="lightGray"/>
          <w:lang w:val="fr-FR"/>
        </w:rPr>
        <w:t xml:space="preserve"> parmi les autres tableaux de bord de votre audit</w:t>
      </w:r>
      <w:r w:rsidR="00A13092">
        <w:rPr>
          <w:rFonts w:asciiTheme="minorHAnsi" w:hAnsiTheme="minorHAnsi" w:cs="Arial"/>
          <w:i/>
          <w:iCs/>
          <w:sz w:val="20"/>
          <w:szCs w:val="20"/>
          <w:lang w:val="fr-FR"/>
        </w:rPr>
        <w:t>.</w:t>
      </w:r>
    </w:p>
    <w:p w14:paraId="24C2F2E7" w14:textId="14644338" w:rsidR="008E3EBE" w:rsidRDefault="0031473D" w:rsidP="008E3EBE">
      <w:pPr>
        <w:tabs>
          <w:tab w:val="center" w:pos="2400"/>
          <w:tab w:val="center" w:pos="7320"/>
        </w:tabs>
        <w:spacing w:after="80"/>
        <w:jc w:val="both"/>
        <w:rPr>
          <w:rFonts w:asciiTheme="minorHAnsi" w:hAnsiTheme="minorHAnsi" w:cs="Arial"/>
          <w:b/>
          <w:bCs/>
          <w:color w:val="000080"/>
          <w:sz w:val="20"/>
          <w:szCs w:val="20"/>
          <w:lang w:val="fr-FR"/>
        </w:rPr>
      </w:pPr>
      <w:r w:rsidRPr="001A121B">
        <w:rPr>
          <w:rFonts w:asciiTheme="minorHAnsi" w:hAnsiTheme="minorHAnsi" w:cs="Arial"/>
          <w:i/>
          <w:iCs/>
          <w:sz w:val="20"/>
          <w:szCs w:val="20"/>
          <w:highlight w:val="lightGray"/>
          <w:lang w:val="fr-FR"/>
        </w:rPr>
        <w:t xml:space="preserve">Ressources pour vous aider : </w:t>
      </w:r>
      <w:hyperlink r:id="rId24" w:history="1">
        <w:r w:rsidR="000A356D" w:rsidRPr="001A121B">
          <w:rPr>
            <w:rStyle w:val="Lienhypertexte"/>
            <w:rFonts w:asciiTheme="minorHAnsi" w:hAnsiTheme="minorHAnsi" w:cs="Arial"/>
            <w:i/>
            <w:iCs/>
            <w:sz w:val="20"/>
            <w:szCs w:val="20"/>
            <w:highlight w:val="lightGray"/>
            <w:lang w:val="fr-FR"/>
          </w:rPr>
          <w:t>Consulter vos résultats </w:t>
        </w:r>
      </w:hyperlink>
      <w:r w:rsidR="000A356D" w:rsidRPr="001A121B">
        <w:rPr>
          <w:rFonts w:asciiTheme="minorHAnsi" w:hAnsiTheme="minorHAnsi" w:cs="Arial"/>
          <w:i/>
          <w:iCs/>
          <w:sz w:val="20"/>
          <w:szCs w:val="20"/>
          <w:highlight w:val="lightGray"/>
          <w:lang w:val="fr-FR"/>
        </w:rPr>
        <w:t>;</w:t>
      </w:r>
      <w:r w:rsidRPr="001A121B">
        <w:rPr>
          <w:rFonts w:asciiTheme="minorHAnsi" w:hAnsiTheme="minorHAnsi" w:cs="Arial"/>
          <w:i/>
          <w:iCs/>
          <w:sz w:val="20"/>
          <w:szCs w:val="20"/>
          <w:highlight w:val="lightGray"/>
          <w:lang w:val="fr-FR"/>
        </w:rPr>
        <w:t xml:space="preserve"> </w:t>
      </w:r>
      <w:hyperlink r:id="rId25" w:history="1">
        <w:r w:rsidR="001A121B" w:rsidRPr="001A121B">
          <w:rPr>
            <w:rStyle w:val="Lienhypertexte"/>
            <w:rFonts w:asciiTheme="minorHAnsi" w:hAnsiTheme="minorHAnsi" w:cs="Arial"/>
            <w:i/>
            <w:iCs/>
            <w:sz w:val="20"/>
            <w:szCs w:val="20"/>
            <w:highlight w:val="lightGray"/>
            <w:lang w:val="fr-FR"/>
          </w:rPr>
          <w:t>Comment lire les tableaux de bord sociaux de SPI Online ?</w:t>
        </w:r>
      </w:hyperlink>
    </w:p>
    <w:p w14:paraId="31BDA584" w14:textId="1999A7F2" w:rsidR="004228B7" w:rsidRPr="00C30BC0" w:rsidRDefault="004228B7" w:rsidP="00C30BC0">
      <w:pPr>
        <w:rPr>
          <w:rFonts w:asciiTheme="minorHAnsi" w:hAnsiTheme="minorHAnsi" w:cs="Arial"/>
          <w:b/>
          <w:bCs/>
          <w:color w:val="F79646" w:themeColor="accent6"/>
          <w:sz w:val="20"/>
          <w:szCs w:val="20"/>
          <w:lang w:val="fr-FR"/>
        </w:rPr>
      </w:pPr>
    </w:p>
    <w:sectPr w:rsidR="004228B7" w:rsidRPr="00C30BC0" w:rsidSect="008A7FD7">
      <w:headerReference w:type="default" r:id="rId26"/>
      <w:type w:val="continuous"/>
      <w:pgSz w:w="11906" w:h="16838" w:code="9"/>
      <w:pgMar w:top="823" w:right="991" w:bottom="993" w:left="1080" w:header="709" w:footer="28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131800" w14:textId="77777777" w:rsidR="0079209D" w:rsidRDefault="0079209D">
      <w:r>
        <w:separator/>
      </w:r>
    </w:p>
  </w:endnote>
  <w:endnote w:type="continuationSeparator" w:id="0">
    <w:p w14:paraId="23DB63C9" w14:textId="77777777" w:rsidR="0079209D" w:rsidRDefault="007920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Malgun Gothic">
    <w:panose1 w:val="020B0503020000020004"/>
    <w:charset w:val="81"/>
    <w:family w:val="swiss"/>
    <w:pitch w:val="variable"/>
    <w:sig w:usb0="9000002F" w:usb1="29D77CFB" w:usb2="00000012" w:usb3="00000000" w:csb0="0008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2C21A2" w14:textId="14ED4900" w:rsidR="006F0FAC" w:rsidRPr="00A857F6" w:rsidRDefault="006F0FAC" w:rsidP="00A857F6">
    <w:pPr>
      <w:pStyle w:val="En-tte"/>
      <w:tabs>
        <w:tab w:val="clear" w:pos="4252"/>
        <w:tab w:val="clear" w:pos="8504"/>
        <w:tab w:val="center" w:pos="4820"/>
        <w:tab w:val="right" w:pos="9781"/>
      </w:tabs>
      <w:rPr>
        <w:rFonts w:ascii="Arial" w:hAnsi="Arial" w:cs="Arial"/>
        <w:color w:val="284885"/>
      </w:rPr>
    </w:pPr>
    <w:r>
      <w:rPr>
        <w:rFonts w:ascii="Arial" w:hAnsi="Arial" w:cs="Arial"/>
        <w:color w:val="333333"/>
        <w:sz w:val="18"/>
        <w:szCs w:val="18"/>
      </w:rPr>
      <w:t>&lt;</w:t>
    </w:r>
    <w:r w:rsidR="00865312" w:rsidRPr="00865312">
      <w:t xml:space="preserve"> </w:t>
    </w:r>
    <w:r w:rsidR="00865312" w:rsidRPr="00865312">
      <w:rPr>
        <w:rFonts w:ascii="Arial" w:hAnsi="Arial" w:cs="Arial"/>
        <w:color w:val="333333"/>
        <w:sz w:val="18"/>
        <w:szCs w:val="18"/>
      </w:rPr>
      <w:t xml:space="preserve">Logo de </w:t>
    </w:r>
    <w:proofErr w:type="spellStart"/>
    <w:r w:rsidR="00865312" w:rsidRPr="00865312">
      <w:rPr>
        <w:rFonts w:ascii="Arial" w:hAnsi="Arial" w:cs="Arial"/>
        <w:color w:val="333333"/>
        <w:sz w:val="18"/>
        <w:szCs w:val="18"/>
      </w:rPr>
      <w:t>l'org</w:t>
    </w:r>
    <w:r w:rsidR="00D16565">
      <w:rPr>
        <w:rFonts w:ascii="Arial" w:hAnsi="Arial" w:cs="Arial"/>
        <w:color w:val="333333"/>
        <w:sz w:val="18"/>
        <w:szCs w:val="18"/>
      </w:rPr>
      <w:t>anisation</w:t>
    </w:r>
    <w:proofErr w:type="spellEnd"/>
    <w:r w:rsidR="00D16565">
      <w:rPr>
        <w:rFonts w:ascii="Arial" w:hAnsi="Arial" w:cs="Arial"/>
        <w:color w:val="333333"/>
        <w:sz w:val="18"/>
        <w:szCs w:val="18"/>
      </w:rPr>
      <w:t xml:space="preserve"> </w:t>
    </w:r>
    <w:proofErr w:type="spellStart"/>
    <w:r w:rsidR="00D16565">
      <w:rPr>
        <w:rFonts w:ascii="Arial" w:hAnsi="Arial" w:cs="Arial"/>
        <w:color w:val="333333"/>
        <w:sz w:val="18"/>
        <w:szCs w:val="18"/>
      </w:rPr>
      <w:t>auditrice</w:t>
    </w:r>
    <w:proofErr w:type="spellEnd"/>
    <w:r w:rsidR="00865312" w:rsidRPr="00865312">
      <w:rPr>
        <w:rFonts w:ascii="Arial" w:hAnsi="Arial" w:cs="Arial"/>
        <w:color w:val="333333"/>
        <w:sz w:val="18"/>
        <w:szCs w:val="18"/>
      </w:rPr>
      <w:t xml:space="preserve"> </w:t>
    </w:r>
    <w:r>
      <w:rPr>
        <w:rFonts w:ascii="Arial" w:hAnsi="Arial" w:cs="Arial"/>
        <w:color w:val="333333"/>
        <w:sz w:val="18"/>
        <w:szCs w:val="18"/>
      </w:rPr>
      <w:t>&gt;</w:t>
    </w:r>
    <w:r>
      <w:rPr>
        <w:rFonts w:ascii="Arial" w:hAnsi="Arial" w:cs="Arial"/>
        <w:color w:val="333333"/>
        <w:sz w:val="18"/>
        <w:szCs w:val="18"/>
      </w:rPr>
      <w:tab/>
    </w:r>
    <w:r>
      <w:rPr>
        <w:rFonts w:ascii="Arial" w:hAnsi="Arial" w:cs="Arial"/>
        <w:color w:val="284885"/>
      </w:rPr>
      <w:tab/>
    </w:r>
    <w:r w:rsidR="00865DE9">
      <w:rPr>
        <w:noProof/>
      </w:rPr>
      <w:drawing>
        <wp:inline distT="0" distB="0" distL="0" distR="0" wp14:anchorId="7D139586" wp14:editId="24EE481A">
          <wp:extent cx="1767391" cy="368300"/>
          <wp:effectExtent l="0" t="0" r="4445" b="0"/>
          <wp:docPr id="32" name="Image 32" descr="Une image contenant logo&#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 32" descr="Une image contenant logo&#10;&#10;Description générée automatiquemen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83912" cy="371743"/>
                  </a:xfrm>
                  <a:prstGeom prst="rect">
                    <a:avLst/>
                  </a:prstGeom>
                  <a:noFill/>
                  <a:ln>
                    <a:noFill/>
                  </a:ln>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F72C28" w14:textId="6779DA08" w:rsidR="00734744" w:rsidRDefault="00734744" w:rsidP="00734744">
    <w:pPr>
      <w:pStyle w:val="En-tte"/>
      <w:tabs>
        <w:tab w:val="clear" w:pos="4252"/>
        <w:tab w:val="clear" w:pos="8504"/>
        <w:tab w:val="center" w:pos="4820"/>
        <w:tab w:val="right" w:pos="9781"/>
      </w:tabs>
      <w:rPr>
        <w:rFonts w:ascii="Arial" w:hAnsi="Arial" w:cs="Arial"/>
        <w:color w:val="333333"/>
        <w:sz w:val="18"/>
        <w:szCs w:val="18"/>
      </w:rPr>
    </w:pPr>
    <w:r>
      <w:rPr>
        <w:rFonts w:ascii="Arial" w:hAnsi="Arial" w:cs="Arial"/>
        <w:color w:val="333333"/>
        <w:sz w:val="18"/>
        <w:szCs w:val="18"/>
      </w:rPr>
      <w:t>&lt;</w:t>
    </w:r>
    <w:r w:rsidR="00362F65" w:rsidRPr="00362F65">
      <w:t xml:space="preserve"> </w:t>
    </w:r>
    <w:r w:rsidR="00D16565" w:rsidRPr="00865312">
      <w:rPr>
        <w:rFonts w:ascii="Arial" w:hAnsi="Arial" w:cs="Arial"/>
        <w:color w:val="333333"/>
        <w:sz w:val="18"/>
        <w:szCs w:val="18"/>
      </w:rPr>
      <w:t xml:space="preserve">Logo de </w:t>
    </w:r>
    <w:proofErr w:type="spellStart"/>
    <w:r w:rsidR="00D16565" w:rsidRPr="00865312">
      <w:rPr>
        <w:rFonts w:ascii="Arial" w:hAnsi="Arial" w:cs="Arial"/>
        <w:color w:val="333333"/>
        <w:sz w:val="18"/>
        <w:szCs w:val="18"/>
      </w:rPr>
      <w:t>l'org</w:t>
    </w:r>
    <w:r w:rsidR="00D16565">
      <w:rPr>
        <w:rFonts w:ascii="Arial" w:hAnsi="Arial" w:cs="Arial"/>
        <w:color w:val="333333"/>
        <w:sz w:val="18"/>
        <w:szCs w:val="18"/>
      </w:rPr>
      <w:t>anisation</w:t>
    </w:r>
    <w:proofErr w:type="spellEnd"/>
    <w:r w:rsidR="00D16565">
      <w:rPr>
        <w:rFonts w:ascii="Arial" w:hAnsi="Arial" w:cs="Arial"/>
        <w:color w:val="333333"/>
        <w:sz w:val="18"/>
        <w:szCs w:val="18"/>
      </w:rPr>
      <w:t xml:space="preserve"> auditrice</w:t>
    </w:r>
    <w:r w:rsidR="00D16565" w:rsidRPr="00865312">
      <w:rPr>
        <w:rFonts w:ascii="Arial" w:hAnsi="Arial" w:cs="Arial"/>
        <w:color w:val="333333"/>
        <w:sz w:val="18"/>
        <w:szCs w:val="18"/>
      </w:rPr>
      <w:t xml:space="preserve"> </w:t>
    </w:r>
    <w:r>
      <w:rPr>
        <w:rFonts w:ascii="Arial" w:hAnsi="Arial" w:cs="Arial"/>
        <w:color w:val="333333"/>
        <w:sz w:val="18"/>
        <w:szCs w:val="18"/>
      </w:rPr>
      <w:t>&gt;</w:t>
    </w:r>
  </w:p>
  <w:p w14:paraId="65E1762D" w14:textId="43F7D1CF" w:rsidR="006F0FAC" w:rsidRPr="00A86363" w:rsidRDefault="00A86363" w:rsidP="00734744">
    <w:pPr>
      <w:pStyle w:val="En-tte"/>
      <w:tabs>
        <w:tab w:val="clear" w:pos="4252"/>
        <w:tab w:val="clear" w:pos="8504"/>
        <w:tab w:val="center" w:pos="4820"/>
        <w:tab w:val="right" w:pos="9781"/>
      </w:tabs>
      <w:jc w:val="right"/>
      <w:rPr>
        <w:rFonts w:ascii="Arial" w:hAnsi="Arial" w:cs="Arial"/>
        <w:color w:val="284885"/>
      </w:rPr>
    </w:pPr>
    <w:r>
      <w:rPr>
        <w:noProof/>
      </w:rPr>
      <w:drawing>
        <wp:inline distT="0" distB="0" distL="0" distR="0" wp14:anchorId="4028E85E" wp14:editId="7C673A15">
          <wp:extent cx="1767391" cy="368300"/>
          <wp:effectExtent l="0" t="0" r="4445" b="0"/>
          <wp:docPr id="6" name="Image 6" descr="Une image contenant logo&#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 32" descr="Une image contenant logo&#10;&#10;Description générée automatiquemen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83912" cy="371743"/>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BCD7FE" w14:textId="77777777" w:rsidR="0079209D" w:rsidRDefault="0079209D">
      <w:r>
        <w:separator/>
      </w:r>
    </w:p>
  </w:footnote>
  <w:footnote w:type="continuationSeparator" w:id="0">
    <w:p w14:paraId="2F039BFD" w14:textId="77777777" w:rsidR="0079209D" w:rsidRDefault="007920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75"/>
      <w:gridCol w:w="3275"/>
      <w:gridCol w:w="3275"/>
    </w:tblGrid>
    <w:tr w:rsidR="01982203" w14:paraId="61826412" w14:textId="77777777" w:rsidTr="01982203">
      <w:trPr>
        <w:trHeight w:val="300"/>
      </w:trPr>
      <w:tc>
        <w:tcPr>
          <w:tcW w:w="3275" w:type="dxa"/>
        </w:tcPr>
        <w:p w14:paraId="0C0FE9F6" w14:textId="384A3FAC" w:rsidR="01982203" w:rsidRDefault="01982203" w:rsidP="01982203">
          <w:pPr>
            <w:pStyle w:val="En-tte"/>
            <w:ind w:left="-115"/>
          </w:pPr>
        </w:p>
      </w:tc>
      <w:tc>
        <w:tcPr>
          <w:tcW w:w="3275" w:type="dxa"/>
        </w:tcPr>
        <w:p w14:paraId="23F09AE6" w14:textId="3E06F4EA" w:rsidR="01982203" w:rsidRDefault="01982203" w:rsidP="01982203">
          <w:pPr>
            <w:pStyle w:val="En-tte"/>
            <w:jc w:val="center"/>
          </w:pPr>
        </w:p>
      </w:tc>
      <w:tc>
        <w:tcPr>
          <w:tcW w:w="3275" w:type="dxa"/>
        </w:tcPr>
        <w:p w14:paraId="7B092653" w14:textId="56BF6882" w:rsidR="01982203" w:rsidRDefault="01982203" w:rsidP="01982203">
          <w:pPr>
            <w:pStyle w:val="En-tte"/>
            <w:ind w:right="-115"/>
            <w:jc w:val="right"/>
          </w:pPr>
        </w:p>
      </w:tc>
    </w:tr>
  </w:tbl>
  <w:p w14:paraId="77892A03" w14:textId="7F1D8950" w:rsidR="01982203" w:rsidRDefault="01982203" w:rsidP="01982203">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2A2CAB" w14:textId="77777777" w:rsidR="006F0FAC" w:rsidRDefault="006F0FAC" w:rsidP="00A24452">
    <w:pPr>
      <w:pStyle w:val="En-tte"/>
      <w:tabs>
        <w:tab w:val="clear" w:pos="4252"/>
        <w:tab w:val="clear" w:pos="8504"/>
        <w:tab w:val="center" w:pos="4820"/>
        <w:tab w:val="right" w:pos="9781"/>
      </w:tabs>
      <w:rPr>
        <w:rFonts w:ascii="Arial" w:hAnsi="Arial" w:cs="Arial"/>
        <w:color w:val="284885"/>
      </w:rPr>
    </w:pPr>
    <w:r>
      <w:rPr>
        <w:rFonts w:ascii="Arial" w:hAnsi="Arial" w:cs="Arial"/>
        <w:color w:val="333333"/>
        <w:sz w:val="18"/>
        <w:szCs w:val="18"/>
      </w:rPr>
      <w:tab/>
    </w:r>
    <w:r>
      <w:rPr>
        <w:rFonts w:ascii="Arial" w:hAnsi="Arial" w:cs="Arial"/>
        <w:color w:val="284885"/>
      </w:rPr>
      <w:tab/>
    </w:r>
  </w:p>
  <w:p w14:paraId="3A007AAE" w14:textId="77777777" w:rsidR="006F0FAC" w:rsidRDefault="006F0FAC">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75"/>
      <w:gridCol w:w="3275"/>
      <w:gridCol w:w="3275"/>
    </w:tblGrid>
    <w:tr w:rsidR="01982203" w14:paraId="2F2E1375" w14:textId="77777777" w:rsidTr="01982203">
      <w:trPr>
        <w:trHeight w:val="300"/>
      </w:trPr>
      <w:tc>
        <w:tcPr>
          <w:tcW w:w="3275" w:type="dxa"/>
        </w:tcPr>
        <w:p w14:paraId="7E03FE77" w14:textId="0FF887BE" w:rsidR="01982203" w:rsidRDefault="01982203" w:rsidP="01982203">
          <w:pPr>
            <w:pStyle w:val="En-tte"/>
            <w:ind w:left="-115"/>
          </w:pPr>
        </w:p>
      </w:tc>
      <w:tc>
        <w:tcPr>
          <w:tcW w:w="3275" w:type="dxa"/>
        </w:tcPr>
        <w:p w14:paraId="2B06F76F" w14:textId="10910650" w:rsidR="01982203" w:rsidRDefault="01982203" w:rsidP="01982203">
          <w:pPr>
            <w:pStyle w:val="En-tte"/>
            <w:jc w:val="center"/>
          </w:pPr>
        </w:p>
      </w:tc>
      <w:tc>
        <w:tcPr>
          <w:tcW w:w="3275" w:type="dxa"/>
        </w:tcPr>
        <w:p w14:paraId="0D3397AC" w14:textId="5D3B0C31" w:rsidR="01982203" w:rsidRDefault="01982203" w:rsidP="01982203">
          <w:pPr>
            <w:pStyle w:val="En-tte"/>
            <w:ind w:right="-115"/>
            <w:jc w:val="right"/>
          </w:pPr>
        </w:p>
      </w:tc>
    </w:tr>
  </w:tbl>
  <w:p w14:paraId="0BC15FB4" w14:textId="0C917511" w:rsidR="01982203" w:rsidRDefault="01982203" w:rsidP="01982203">
    <w:pPr>
      <w:pStyle w:val="En-tte"/>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C848DA" w14:textId="77777777" w:rsidR="006F0FAC" w:rsidRPr="00D9203B" w:rsidRDefault="006F0FAC" w:rsidP="00D9203B">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822771"/>
    <w:multiLevelType w:val="hybridMultilevel"/>
    <w:tmpl w:val="84C617F0"/>
    <w:lvl w:ilvl="0" w:tplc="9D0200D6">
      <w:start w:val="1"/>
      <w:numFmt w:val="bullet"/>
      <w:lvlText w:val="•"/>
      <w:lvlJc w:val="left"/>
      <w:pPr>
        <w:tabs>
          <w:tab w:val="num" w:pos="720"/>
        </w:tabs>
        <w:ind w:left="720" w:hanging="360"/>
      </w:pPr>
      <w:rPr>
        <w:rFonts w:ascii="Times New Roman" w:hAnsi="Times New Roman" w:cs="Times New Roman" w:hint="default"/>
      </w:rPr>
    </w:lvl>
    <w:lvl w:ilvl="1" w:tplc="7906564C" w:tentative="1">
      <w:start w:val="1"/>
      <w:numFmt w:val="bullet"/>
      <w:lvlText w:val="•"/>
      <w:lvlJc w:val="left"/>
      <w:pPr>
        <w:tabs>
          <w:tab w:val="num" w:pos="1440"/>
        </w:tabs>
        <w:ind w:left="1440" w:hanging="360"/>
      </w:pPr>
      <w:rPr>
        <w:rFonts w:ascii="Times New Roman" w:hAnsi="Times New Roman" w:cs="Times New Roman" w:hint="default"/>
      </w:rPr>
    </w:lvl>
    <w:lvl w:ilvl="2" w:tplc="0B18EF1E" w:tentative="1">
      <w:start w:val="1"/>
      <w:numFmt w:val="bullet"/>
      <w:lvlText w:val="•"/>
      <w:lvlJc w:val="left"/>
      <w:pPr>
        <w:tabs>
          <w:tab w:val="num" w:pos="2160"/>
        </w:tabs>
        <w:ind w:left="2160" w:hanging="360"/>
      </w:pPr>
      <w:rPr>
        <w:rFonts w:ascii="Times New Roman" w:hAnsi="Times New Roman" w:cs="Times New Roman" w:hint="default"/>
      </w:rPr>
    </w:lvl>
    <w:lvl w:ilvl="3" w:tplc="F0E8A21E" w:tentative="1">
      <w:start w:val="1"/>
      <w:numFmt w:val="bullet"/>
      <w:lvlText w:val="•"/>
      <w:lvlJc w:val="left"/>
      <w:pPr>
        <w:tabs>
          <w:tab w:val="num" w:pos="2880"/>
        </w:tabs>
        <w:ind w:left="2880" w:hanging="360"/>
      </w:pPr>
      <w:rPr>
        <w:rFonts w:ascii="Times New Roman" w:hAnsi="Times New Roman" w:cs="Times New Roman" w:hint="default"/>
      </w:rPr>
    </w:lvl>
    <w:lvl w:ilvl="4" w:tplc="F8D82974" w:tentative="1">
      <w:start w:val="1"/>
      <w:numFmt w:val="bullet"/>
      <w:lvlText w:val="•"/>
      <w:lvlJc w:val="left"/>
      <w:pPr>
        <w:tabs>
          <w:tab w:val="num" w:pos="3600"/>
        </w:tabs>
        <w:ind w:left="3600" w:hanging="360"/>
      </w:pPr>
      <w:rPr>
        <w:rFonts w:ascii="Times New Roman" w:hAnsi="Times New Roman" w:cs="Times New Roman" w:hint="default"/>
      </w:rPr>
    </w:lvl>
    <w:lvl w:ilvl="5" w:tplc="A50E7E26" w:tentative="1">
      <w:start w:val="1"/>
      <w:numFmt w:val="bullet"/>
      <w:lvlText w:val="•"/>
      <w:lvlJc w:val="left"/>
      <w:pPr>
        <w:tabs>
          <w:tab w:val="num" w:pos="4320"/>
        </w:tabs>
        <w:ind w:left="4320" w:hanging="360"/>
      </w:pPr>
      <w:rPr>
        <w:rFonts w:ascii="Times New Roman" w:hAnsi="Times New Roman" w:cs="Times New Roman" w:hint="default"/>
      </w:rPr>
    </w:lvl>
    <w:lvl w:ilvl="6" w:tplc="D7DA69A4" w:tentative="1">
      <w:start w:val="1"/>
      <w:numFmt w:val="bullet"/>
      <w:lvlText w:val="•"/>
      <w:lvlJc w:val="left"/>
      <w:pPr>
        <w:tabs>
          <w:tab w:val="num" w:pos="5040"/>
        </w:tabs>
        <w:ind w:left="5040" w:hanging="360"/>
      </w:pPr>
      <w:rPr>
        <w:rFonts w:ascii="Times New Roman" w:hAnsi="Times New Roman" w:cs="Times New Roman" w:hint="default"/>
      </w:rPr>
    </w:lvl>
    <w:lvl w:ilvl="7" w:tplc="3E04AF82" w:tentative="1">
      <w:start w:val="1"/>
      <w:numFmt w:val="bullet"/>
      <w:lvlText w:val="•"/>
      <w:lvlJc w:val="left"/>
      <w:pPr>
        <w:tabs>
          <w:tab w:val="num" w:pos="5760"/>
        </w:tabs>
        <w:ind w:left="5760" w:hanging="360"/>
      </w:pPr>
      <w:rPr>
        <w:rFonts w:ascii="Times New Roman" w:hAnsi="Times New Roman" w:cs="Times New Roman" w:hint="default"/>
      </w:rPr>
    </w:lvl>
    <w:lvl w:ilvl="8" w:tplc="BF98A1E6" w:tentative="1">
      <w:start w:val="1"/>
      <w:numFmt w:val="bullet"/>
      <w:lvlText w:val="•"/>
      <w:lvlJc w:val="left"/>
      <w:pPr>
        <w:tabs>
          <w:tab w:val="num" w:pos="6480"/>
        </w:tabs>
        <w:ind w:left="6480" w:hanging="360"/>
      </w:pPr>
      <w:rPr>
        <w:rFonts w:ascii="Times New Roman" w:hAnsi="Times New Roman" w:cs="Times New Roman" w:hint="default"/>
      </w:rPr>
    </w:lvl>
  </w:abstractNum>
  <w:abstractNum w:abstractNumId="1" w15:restartNumberingAfterBreak="0">
    <w:nsid w:val="093B5B59"/>
    <w:multiLevelType w:val="hybridMultilevel"/>
    <w:tmpl w:val="AE28D8FC"/>
    <w:lvl w:ilvl="0" w:tplc="080A0011">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0A6332E1"/>
    <w:multiLevelType w:val="hybridMultilevel"/>
    <w:tmpl w:val="B6241342"/>
    <w:lvl w:ilvl="0" w:tplc="403E167A">
      <w:start w:val="1"/>
      <w:numFmt w:val="bullet"/>
      <w:lvlText w:val=""/>
      <w:lvlJc w:val="left"/>
      <w:pPr>
        <w:ind w:left="360" w:hanging="360"/>
      </w:pPr>
      <w:rPr>
        <w:rFonts w:ascii="Wingdings" w:hAnsi="Wingdings" w:hint="default"/>
        <w:color w:val="365F91" w:themeColor="accent1" w:themeShade="BF"/>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3" w15:restartNumberingAfterBreak="0">
    <w:nsid w:val="0C4430D7"/>
    <w:multiLevelType w:val="hybridMultilevel"/>
    <w:tmpl w:val="C018CA1C"/>
    <w:lvl w:ilvl="0" w:tplc="1C2E98A6">
      <w:start w:val="1"/>
      <w:numFmt w:val="bullet"/>
      <w:lvlText w:val="•"/>
      <w:lvlJc w:val="left"/>
      <w:pPr>
        <w:tabs>
          <w:tab w:val="num" w:pos="720"/>
        </w:tabs>
        <w:ind w:left="720" w:hanging="360"/>
      </w:pPr>
      <w:rPr>
        <w:rFonts w:ascii="Times New Roman" w:hAnsi="Times New Roman" w:cs="Times New Roman" w:hint="default"/>
      </w:rPr>
    </w:lvl>
    <w:lvl w:ilvl="1" w:tplc="BCA45F1A" w:tentative="1">
      <w:start w:val="1"/>
      <w:numFmt w:val="bullet"/>
      <w:lvlText w:val="•"/>
      <w:lvlJc w:val="left"/>
      <w:pPr>
        <w:tabs>
          <w:tab w:val="num" w:pos="1440"/>
        </w:tabs>
        <w:ind w:left="1440" w:hanging="360"/>
      </w:pPr>
      <w:rPr>
        <w:rFonts w:ascii="Times New Roman" w:hAnsi="Times New Roman" w:cs="Times New Roman" w:hint="default"/>
      </w:rPr>
    </w:lvl>
    <w:lvl w:ilvl="2" w:tplc="E4E84188" w:tentative="1">
      <w:start w:val="1"/>
      <w:numFmt w:val="bullet"/>
      <w:lvlText w:val="•"/>
      <w:lvlJc w:val="left"/>
      <w:pPr>
        <w:tabs>
          <w:tab w:val="num" w:pos="2160"/>
        </w:tabs>
        <w:ind w:left="2160" w:hanging="360"/>
      </w:pPr>
      <w:rPr>
        <w:rFonts w:ascii="Times New Roman" w:hAnsi="Times New Roman" w:cs="Times New Roman" w:hint="default"/>
      </w:rPr>
    </w:lvl>
    <w:lvl w:ilvl="3" w:tplc="913AF0D0" w:tentative="1">
      <w:start w:val="1"/>
      <w:numFmt w:val="bullet"/>
      <w:lvlText w:val="•"/>
      <w:lvlJc w:val="left"/>
      <w:pPr>
        <w:tabs>
          <w:tab w:val="num" w:pos="2880"/>
        </w:tabs>
        <w:ind w:left="2880" w:hanging="360"/>
      </w:pPr>
      <w:rPr>
        <w:rFonts w:ascii="Times New Roman" w:hAnsi="Times New Roman" w:cs="Times New Roman" w:hint="default"/>
      </w:rPr>
    </w:lvl>
    <w:lvl w:ilvl="4" w:tplc="FE500E16" w:tentative="1">
      <w:start w:val="1"/>
      <w:numFmt w:val="bullet"/>
      <w:lvlText w:val="•"/>
      <w:lvlJc w:val="left"/>
      <w:pPr>
        <w:tabs>
          <w:tab w:val="num" w:pos="3600"/>
        </w:tabs>
        <w:ind w:left="3600" w:hanging="360"/>
      </w:pPr>
      <w:rPr>
        <w:rFonts w:ascii="Times New Roman" w:hAnsi="Times New Roman" w:cs="Times New Roman" w:hint="default"/>
      </w:rPr>
    </w:lvl>
    <w:lvl w:ilvl="5" w:tplc="C5D4D20A" w:tentative="1">
      <w:start w:val="1"/>
      <w:numFmt w:val="bullet"/>
      <w:lvlText w:val="•"/>
      <w:lvlJc w:val="left"/>
      <w:pPr>
        <w:tabs>
          <w:tab w:val="num" w:pos="4320"/>
        </w:tabs>
        <w:ind w:left="4320" w:hanging="360"/>
      </w:pPr>
      <w:rPr>
        <w:rFonts w:ascii="Times New Roman" w:hAnsi="Times New Roman" w:cs="Times New Roman" w:hint="default"/>
      </w:rPr>
    </w:lvl>
    <w:lvl w:ilvl="6" w:tplc="8AD6C5F0" w:tentative="1">
      <w:start w:val="1"/>
      <w:numFmt w:val="bullet"/>
      <w:lvlText w:val="•"/>
      <w:lvlJc w:val="left"/>
      <w:pPr>
        <w:tabs>
          <w:tab w:val="num" w:pos="5040"/>
        </w:tabs>
        <w:ind w:left="5040" w:hanging="360"/>
      </w:pPr>
      <w:rPr>
        <w:rFonts w:ascii="Times New Roman" w:hAnsi="Times New Roman" w:cs="Times New Roman" w:hint="default"/>
      </w:rPr>
    </w:lvl>
    <w:lvl w:ilvl="7" w:tplc="40487C28" w:tentative="1">
      <w:start w:val="1"/>
      <w:numFmt w:val="bullet"/>
      <w:lvlText w:val="•"/>
      <w:lvlJc w:val="left"/>
      <w:pPr>
        <w:tabs>
          <w:tab w:val="num" w:pos="5760"/>
        </w:tabs>
        <w:ind w:left="5760" w:hanging="360"/>
      </w:pPr>
      <w:rPr>
        <w:rFonts w:ascii="Times New Roman" w:hAnsi="Times New Roman" w:cs="Times New Roman" w:hint="default"/>
      </w:rPr>
    </w:lvl>
    <w:lvl w:ilvl="8" w:tplc="74BE283E" w:tentative="1">
      <w:start w:val="1"/>
      <w:numFmt w:val="bullet"/>
      <w:lvlText w:val="•"/>
      <w:lvlJc w:val="left"/>
      <w:pPr>
        <w:tabs>
          <w:tab w:val="num" w:pos="6480"/>
        </w:tabs>
        <w:ind w:left="6480" w:hanging="360"/>
      </w:pPr>
      <w:rPr>
        <w:rFonts w:ascii="Times New Roman" w:hAnsi="Times New Roman" w:cs="Times New Roman" w:hint="default"/>
      </w:rPr>
    </w:lvl>
  </w:abstractNum>
  <w:abstractNum w:abstractNumId="4" w15:restartNumberingAfterBreak="0">
    <w:nsid w:val="1C0932B9"/>
    <w:multiLevelType w:val="hybridMultilevel"/>
    <w:tmpl w:val="30045F6C"/>
    <w:lvl w:ilvl="0" w:tplc="05DC2486">
      <w:start w:val="1"/>
      <w:numFmt w:val="bullet"/>
      <w:lvlText w:val="•"/>
      <w:lvlJc w:val="left"/>
      <w:pPr>
        <w:tabs>
          <w:tab w:val="num" w:pos="720"/>
        </w:tabs>
        <w:ind w:left="720" w:hanging="360"/>
      </w:pPr>
      <w:rPr>
        <w:rFonts w:ascii="Times New Roman" w:hAnsi="Times New Roman" w:cs="Times New Roman" w:hint="default"/>
      </w:rPr>
    </w:lvl>
    <w:lvl w:ilvl="1" w:tplc="70A6179A" w:tentative="1">
      <w:start w:val="1"/>
      <w:numFmt w:val="bullet"/>
      <w:lvlText w:val="•"/>
      <w:lvlJc w:val="left"/>
      <w:pPr>
        <w:tabs>
          <w:tab w:val="num" w:pos="1440"/>
        </w:tabs>
        <w:ind w:left="1440" w:hanging="360"/>
      </w:pPr>
      <w:rPr>
        <w:rFonts w:ascii="Times New Roman" w:hAnsi="Times New Roman" w:cs="Times New Roman" w:hint="default"/>
      </w:rPr>
    </w:lvl>
    <w:lvl w:ilvl="2" w:tplc="BA222322" w:tentative="1">
      <w:start w:val="1"/>
      <w:numFmt w:val="bullet"/>
      <w:lvlText w:val="•"/>
      <w:lvlJc w:val="left"/>
      <w:pPr>
        <w:tabs>
          <w:tab w:val="num" w:pos="2160"/>
        </w:tabs>
        <w:ind w:left="2160" w:hanging="360"/>
      </w:pPr>
      <w:rPr>
        <w:rFonts w:ascii="Times New Roman" w:hAnsi="Times New Roman" w:cs="Times New Roman" w:hint="default"/>
      </w:rPr>
    </w:lvl>
    <w:lvl w:ilvl="3" w:tplc="1AAA496A" w:tentative="1">
      <w:start w:val="1"/>
      <w:numFmt w:val="bullet"/>
      <w:lvlText w:val="•"/>
      <w:lvlJc w:val="left"/>
      <w:pPr>
        <w:tabs>
          <w:tab w:val="num" w:pos="2880"/>
        </w:tabs>
        <w:ind w:left="2880" w:hanging="360"/>
      </w:pPr>
      <w:rPr>
        <w:rFonts w:ascii="Times New Roman" w:hAnsi="Times New Roman" w:cs="Times New Roman" w:hint="default"/>
      </w:rPr>
    </w:lvl>
    <w:lvl w:ilvl="4" w:tplc="EBE8D6FA" w:tentative="1">
      <w:start w:val="1"/>
      <w:numFmt w:val="bullet"/>
      <w:lvlText w:val="•"/>
      <w:lvlJc w:val="left"/>
      <w:pPr>
        <w:tabs>
          <w:tab w:val="num" w:pos="3600"/>
        </w:tabs>
        <w:ind w:left="3600" w:hanging="360"/>
      </w:pPr>
      <w:rPr>
        <w:rFonts w:ascii="Times New Roman" w:hAnsi="Times New Roman" w:cs="Times New Roman" w:hint="default"/>
      </w:rPr>
    </w:lvl>
    <w:lvl w:ilvl="5" w:tplc="B6AC6BC6" w:tentative="1">
      <w:start w:val="1"/>
      <w:numFmt w:val="bullet"/>
      <w:lvlText w:val="•"/>
      <w:lvlJc w:val="left"/>
      <w:pPr>
        <w:tabs>
          <w:tab w:val="num" w:pos="4320"/>
        </w:tabs>
        <w:ind w:left="4320" w:hanging="360"/>
      </w:pPr>
      <w:rPr>
        <w:rFonts w:ascii="Times New Roman" w:hAnsi="Times New Roman" w:cs="Times New Roman" w:hint="default"/>
      </w:rPr>
    </w:lvl>
    <w:lvl w:ilvl="6" w:tplc="23B2EE26" w:tentative="1">
      <w:start w:val="1"/>
      <w:numFmt w:val="bullet"/>
      <w:lvlText w:val="•"/>
      <w:lvlJc w:val="left"/>
      <w:pPr>
        <w:tabs>
          <w:tab w:val="num" w:pos="5040"/>
        </w:tabs>
        <w:ind w:left="5040" w:hanging="360"/>
      </w:pPr>
      <w:rPr>
        <w:rFonts w:ascii="Times New Roman" w:hAnsi="Times New Roman" w:cs="Times New Roman" w:hint="default"/>
      </w:rPr>
    </w:lvl>
    <w:lvl w:ilvl="7" w:tplc="AA367CB8" w:tentative="1">
      <w:start w:val="1"/>
      <w:numFmt w:val="bullet"/>
      <w:lvlText w:val="•"/>
      <w:lvlJc w:val="left"/>
      <w:pPr>
        <w:tabs>
          <w:tab w:val="num" w:pos="5760"/>
        </w:tabs>
        <w:ind w:left="5760" w:hanging="360"/>
      </w:pPr>
      <w:rPr>
        <w:rFonts w:ascii="Times New Roman" w:hAnsi="Times New Roman" w:cs="Times New Roman" w:hint="default"/>
      </w:rPr>
    </w:lvl>
    <w:lvl w:ilvl="8" w:tplc="20E8B2BA" w:tentative="1">
      <w:start w:val="1"/>
      <w:numFmt w:val="bullet"/>
      <w:lvlText w:val="•"/>
      <w:lvlJc w:val="left"/>
      <w:pPr>
        <w:tabs>
          <w:tab w:val="num" w:pos="6480"/>
        </w:tabs>
        <w:ind w:left="6480" w:hanging="360"/>
      </w:pPr>
      <w:rPr>
        <w:rFonts w:ascii="Times New Roman" w:hAnsi="Times New Roman" w:cs="Times New Roman" w:hint="default"/>
      </w:rPr>
    </w:lvl>
  </w:abstractNum>
  <w:abstractNum w:abstractNumId="5" w15:restartNumberingAfterBreak="0">
    <w:nsid w:val="1C7D2510"/>
    <w:multiLevelType w:val="hybridMultilevel"/>
    <w:tmpl w:val="AF62B610"/>
    <w:lvl w:ilvl="0" w:tplc="0407000F">
      <w:start w:val="1"/>
      <w:numFmt w:val="decimal"/>
      <w:lvlText w:val="%1."/>
      <w:lvlJc w:val="left"/>
      <w:pPr>
        <w:ind w:left="720" w:hanging="360"/>
      </w:pPr>
      <w:rPr>
        <w:rFonts w:hint="default"/>
        <w:b w:val="0"/>
        <w:color w:val="auto"/>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21556B65"/>
    <w:multiLevelType w:val="hybridMultilevel"/>
    <w:tmpl w:val="AF666952"/>
    <w:lvl w:ilvl="0" w:tplc="DAF802B4">
      <w:start w:val="1"/>
      <w:numFmt w:val="bullet"/>
      <w:lvlText w:val="•"/>
      <w:lvlJc w:val="left"/>
      <w:pPr>
        <w:tabs>
          <w:tab w:val="num" w:pos="720"/>
        </w:tabs>
        <w:ind w:left="720" w:hanging="360"/>
      </w:pPr>
      <w:rPr>
        <w:rFonts w:ascii="Times New Roman" w:hAnsi="Times New Roman" w:cs="Times New Roman" w:hint="default"/>
      </w:rPr>
    </w:lvl>
    <w:lvl w:ilvl="1" w:tplc="05AC010A" w:tentative="1">
      <w:start w:val="1"/>
      <w:numFmt w:val="bullet"/>
      <w:lvlText w:val="•"/>
      <w:lvlJc w:val="left"/>
      <w:pPr>
        <w:tabs>
          <w:tab w:val="num" w:pos="1440"/>
        </w:tabs>
        <w:ind w:left="1440" w:hanging="360"/>
      </w:pPr>
      <w:rPr>
        <w:rFonts w:ascii="Times New Roman" w:hAnsi="Times New Roman" w:cs="Times New Roman" w:hint="default"/>
      </w:rPr>
    </w:lvl>
    <w:lvl w:ilvl="2" w:tplc="15D2A090" w:tentative="1">
      <w:start w:val="1"/>
      <w:numFmt w:val="bullet"/>
      <w:lvlText w:val="•"/>
      <w:lvlJc w:val="left"/>
      <w:pPr>
        <w:tabs>
          <w:tab w:val="num" w:pos="2160"/>
        </w:tabs>
        <w:ind w:left="2160" w:hanging="360"/>
      </w:pPr>
      <w:rPr>
        <w:rFonts w:ascii="Times New Roman" w:hAnsi="Times New Roman" w:cs="Times New Roman" w:hint="default"/>
      </w:rPr>
    </w:lvl>
    <w:lvl w:ilvl="3" w:tplc="49A488B2" w:tentative="1">
      <w:start w:val="1"/>
      <w:numFmt w:val="bullet"/>
      <w:lvlText w:val="•"/>
      <w:lvlJc w:val="left"/>
      <w:pPr>
        <w:tabs>
          <w:tab w:val="num" w:pos="2880"/>
        </w:tabs>
        <w:ind w:left="2880" w:hanging="360"/>
      </w:pPr>
      <w:rPr>
        <w:rFonts w:ascii="Times New Roman" w:hAnsi="Times New Roman" w:cs="Times New Roman" w:hint="default"/>
      </w:rPr>
    </w:lvl>
    <w:lvl w:ilvl="4" w:tplc="8048E36C" w:tentative="1">
      <w:start w:val="1"/>
      <w:numFmt w:val="bullet"/>
      <w:lvlText w:val="•"/>
      <w:lvlJc w:val="left"/>
      <w:pPr>
        <w:tabs>
          <w:tab w:val="num" w:pos="3600"/>
        </w:tabs>
        <w:ind w:left="3600" w:hanging="360"/>
      </w:pPr>
      <w:rPr>
        <w:rFonts w:ascii="Times New Roman" w:hAnsi="Times New Roman" w:cs="Times New Roman" w:hint="default"/>
      </w:rPr>
    </w:lvl>
    <w:lvl w:ilvl="5" w:tplc="5454889E" w:tentative="1">
      <w:start w:val="1"/>
      <w:numFmt w:val="bullet"/>
      <w:lvlText w:val="•"/>
      <w:lvlJc w:val="left"/>
      <w:pPr>
        <w:tabs>
          <w:tab w:val="num" w:pos="4320"/>
        </w:tabs>
        <w:ind w:left="4320" w:hanging="360"/>
      </w:pPr>
      <w:rPr>
        <w:rFonts w:ascii="Times New Roman" w:hAnsi="Times New Roman" w:cs="Times New Roman" w:hint="default"/>
      </w:rPr>
    </w:lvl>
    <w:lvl w:ilvl="6" w:tplc="8834A758" w:tentative="1">
      <w:start w:val="1"/>
      <w:numFmt w:val="bullet"/>
      <w:lvlText w:val="•"/>
      <w:lvlJc w:val="left"/>
      <w:pPr>
        <w:tabs>
          <w:tab w:val="num" w:pos="5040"/>
        </w:tabs>
        <w:ind w:left="5040" w:hanging="360"/>
      </w:pPr>
      <w:rPr>
        <w:rFonts w:ascii="Times New Roman" w:hAnsi="Times New Roman" w:cs="Times New Roman" w:hint="default"/>
      </w:rPr>
    </w:lvl>
    <w:lvl w:ilvl="7" w:tplc="78C0FC52" w:tentative="1">
      <w:start w:val="1"/>
      <w:numFmt w:val="bullet"/>
      <w:lvlText w:val="•"/>
      <w:lvlJc w:val="left"/>
      <w:pPr>
        <w:tabs>
          <w:tab w:val="num" w:pos="5760"/>
        </w:tabs>
        <w:ind w:left="5760" w:hanging="360"/>
      </w:pPr>
      <w:rPr>
        <w:rFonts w:ascii="Times New Roman" w:hAnsi="Times New Roman" w:cs="Times New Roman" w:hint="default"/>
      </w:rPr>
    </w:lvl>
    <w:lvl w:ilvl="8" w:tplc="7B6C684C" w:tentative="1">
      <w:start w:val="1"/>
      <w:numFmt w:val="bullet"/>
      <w:lvlText w:val="•"/>
      <w:lvlJc w:val="left"/>
      <w:pPr>
        <w:tabs>
          <w:tab w:val="num" w:pos="6480"/>
        </w:tabs>
        <w:ind w:left="6480" w:hanging="360"/>
      </w:pPr>
      <w:rPr>
        <w:rFonts w:ascii="Times New Roman" w:hAnsi="Times New Roman" w:cs="Times New Roman" w:hint="default"/>
      </w:rPr>
    </w:lvl>
  </w:abstractNum>
  <w:abstractNum w:abstractNumId="7" w15:restartNumberingAfterBreak="0">
    <w:nsid w:val="22F66978"/>
    <w:multiLevelType w:val="hybridMultilevel"/>
    <w:tmpl w:val="C4F68BE8"/>
    <w:lvl w:ilvl="0" w:tplc="0407000F">
      <w:start w:val="1"/>
      <w:numFmt w:val="decimal"/>
      <w:lvlText w:val="%1."/>
      <w:lvlJc w:val="left"/>
      <w:pPr>
        <w:ind w:left="720" w:hanging="360"/>
      </w:pPr>
      <w:rPr>
        <w:rFonts w:hint="default"/>
        <w:b w:val="0"/>
        <w:color w:val="auto"/>
      </w:rPr>
    </w:lvl>
    <w:lvl w:ilvl="1" w:tplc="04070001">
      <w:start w:val="1"/>
      <w:numFmt w:val="bullet"/>
      <w:lvlText w:val=""/>
      <w:lvlJc w:val="left"/>
      <w:pPr>
        <w:ind w:left="1440" w:hanging="360"/>
      </w:pPr>
      <w:rPr>
        <w:rFonts w:ascii="Symbol" w:hAnsi="Symbol" w:hint="default"/>
      </w:r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25AD14D6"/>
    <w:multiLevelType w:val="hybridMultilevel"/>
    <w:tmpl w:val="01C8D440"/>
    <w:lvl w:ilvl="0" w:tplc="5058927E">
      <w:start w:val="1"/>
      <w:numFmt w:val="bullet"/>
      <w:lvlText w:val="•"/>
      <w:lvlJc w:val="left"/>
      <w:pPr>
        <w:tabs>
          <w:tab w:val="num" w:pos="720"/>
        </w:tabs>
        <w:ind w:left="720" w:hanging="360"/>
      </w:pPr>
      <w:rPr>
        <w:rFonts w:ascii="Times New Roman" w:hAnsi="Times New Roman" w:cs="Times New Roman" w:hint="default"/>
      </w:rPr>
    </w:lvl>
    <w:lvl w:ilvl="1" w:tplc="7F08E01A" w:tentative="1">
      <w:start w:val="1"/>
      <w:numFmt w:val="bullet"/>
      <w:lvlText w:val="•"/>
      <w:lvlJc w:val="left"/>
      <w:pPr>
        <w:tabs>
          <w:tab w:val="num" w:pos="1440"/>
        </w:tabs>
        <w:ind w:left="1440" w:hanging="360"/>
      </w:pPr>
      <w:rPr>
        <w:rFonts w:ascii="Times New Roman" w:hAnsi="Times New Roman" w:cs="Times New Roman" w:hint="default"/>
      </w:rPr>
    </w:lvl>
    <w:lvl w:ilvl="2" w:tplc="E16A3242" w:tentative="1">
      <w:start w:val="1"/>
      <w:numFmt w:val="bullet"/>
      <w:lvlText w:val="•"/>
      <w:lvlJc w:val="left"/>
      <w:pPr>
        <w:tabs>
          <w:tab w:val="num" w:pos="2160"/>
        </w:tabs>
        <w:ind w:left="2160" w:hanging="360"/>
      </w:pPr>
      <w:rPr>
        <w:rFonts w:ascii="Times New Roman" w:hAnsi="Times New Roman" w:cs="Times New Roman" w:hint="default"/>
      </w:rPr>
    </w:lvl>
    <w:lvl w:ilvl="3" w:tplc="62DC2EFE" w:tentative="1">
      <w:start w:val="1"/>
      <w:numFmt w:val="bullet"/>
      <w:lvlText w:val="•"/>
      <w:lvlJc w:val="left"/>
      <w:pPr>
        <w:tabs>
          <w:tab w:val="num" w:pos="2880"/>
        </w:tabs>
        <w:ind w:left="2880" w:hanging="360"/>
      </w:pPr>
      <w:rPr>
        <w:rFonts w:ascii="Times New Roman" w:hAnsi="Times New Roman" w:cs="Times New Roman" w:hint="default"/>
      </w:rPr>
    </w:lvl>
    <w:lvl w:ilvl="4" w:tplc="1924D46C" w:tentative="1">
      <w:start w:val="1"/>
      <w:numFmt w:val="bullet"/>
      <w:lvlText w:val="•"/>
      <w:lvlJc w:val="left"/>
      <w:pPr>
        <w:tabs>
          <w:tab w:val="num" w:pos="3600"/>
        </w:tabs>
        <w:ind w:left="3600" w:hanging="360"/>
      </w:pPr>
      <w:rPr>
        <w:rFonts w:ascii="Times New Roman" w:hAnsi="Times New Roman" w:cs="Times New Roman" w:hint="default"/>
      </w:rPr>
    </w:lvl>
    <w:lvl w:ilvl="5" w:tplc="B0E49C8E" w:tentative="1">
      <w:start w:val="1"/>
      <w:numFmt w:val="bullet"/>
      <w:lvlText w:val="•"/>
      <w:lvlJc w:val="left"/>
      <w:pPr>
        <w:tabs>
          <w:tab w:val="num" w:pos="4320"/>
        </w:tabs>
        <w:ind w:left="4320" w:hanging="360"/>
      </w:pPr>
      <w:rPr>
        <w:rFonts w:ascii="Times New Roman" w:hAnsi="Times New Roman" w:cs="Times New Roman" w:hint="default"/>
      </w:rPr>
    </w:lvl>
    <w:lvl w:ilvl="6" w:tplc="9E547DBE" w:tentative="1">
      <w:start w:val="1"/>
      <w:numFmt w:val="bullet"/>
      <w:lvlText w:val="•"/>
      <w:lvlJc w:val="left"/>
      <w:pPr>
        <w:tabs>
          <w:tab w:val="num" w:pos="5040"/>
        </w:tabs>
        <w:ind w:left="5040" w:hanging="360"/>
      </w:pPr>
      <w:rPr>
        <w:rFonts w:ascii="Times New Roman" w:hAnsi="Times New Roman" w:cs="Times New Roman" w:hint="default"/>
      </w:rPr>
    </w:lvl>
    <w:lvl w:ilvl="7" w:tplc="434C3196" w:tentative="1">
      <w:start w:val="1"/>
      <w:numFmt w:val="bullet"/>
      <w:lvlText w:val="•"/>
      <w:lvlJc w:val="left"/>
      <w:pPr>
        <w:tabs>
          <w:tab w:val="num" w:pos="5760"/>
        </w:tabs>
        <w:ind w:left="5760" w:hanging="360"/>
      </w:pPr>
      <w:rPr>
        <w:rFonts w:ascii="Times New Roman" w:hAnsi="Times New Roman" w:cs="Times New Roman" w:hint="default"/>
      </w:rPr>
    </w:lvl>
    <w:lvl w:ilvl="8" w:tplc="BB36BE1A" w:tentative="1">
      <w:start w:val="1"/>
      <w:numFmt w:val="bullet"/>
      <w:lvlText w:val="•"/>
      <w:lvlJc w:val="left"/>
      <w:pPr>
        <w:tabs>
          <w:tab w:val="num" w:pos="6480"/>
        </w:tabs>
        <w:ind w:left="6480" w:hanging="360"/>
      </w:pPr>
      <w:rPr>
        <w:rFonts w:ascii="Times New Roman" w:hAnsi="Times New Roman" w:cs="Times New Roman" w:hint="default"/>
      </w:rPr>
    </w:lvl>
  </w:abstractNum>
  <w:abstractNum w:abstractNumId="9" w15:restartNumberingAfterBreak="0">
    <w:nsid w:val="26B06A29"/>
    <w:multiLevelType w:val="hybridMultilevel"/>
    <w:tmpl w:val="E5E418A4"/>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0" w15:restartNumberingAfterBreak="0">
    <w:nsid w:val="2EC61F8B"/>
    <w:multiLevelType w:val="hybridMultilevel"/>
    <w:tmpl w:val="973A18BE"/>
    <w:lvl w:ilvl="0" w:tplc="A6ACB838">
      <w:start w:val="1"/>
      <w:numFmt w:val="bullet"/>
      <w:lvlText w:val="•"/>
      <w:lvlJc w:val="left"/>
      <w:pPr>
        <w:tabs>
          <w:tab w:val="num" w:pos="720"/>
        </w:tabs>
        <w:ind w:left="720" w:hanging="360"/>
      </w:pPr>
      <w:rPr>
        <w:rFonts w:ascii="Times New Roman" w:hAnsi="Times New Roman" w:cs="Times New Roman" w:hint="default"/>
      </w:rPr>
    </w:lvl>
    <w:lvl w:ilvl="1" w:tplc="E77AF668" w:tentative="1">
      <w:start w:val="1"/>
      <w:numFmt w:val="bullet"/>
      <w:lvlText w:val="•"/>
      <w:lvlJc w:val="left"/>
      <w:pPr>
        <w:tabs>
          <w:tab w:val="num" w:pos="1440"/>
        </w:tabs>
        <w:ind w:left="1440" w:hanging="360"/>
      </w:pPr>
      <w:rPr>
        <w:rFonts w:ascii="Times New Roman" w:hAnsi="Times New Roman" w:cs="Times New Roman" w:hint="default"/>
      </w:rPr>
    </w:lvl>
    <w:lvl w:ilvl="2" w:tplc="95C66C7A" w:tentative="1">
      <w:start w:val="1"/>
      <w:numFmt w:val="bullet"/>
      <w:lvlText w:val="•"/>
      <w:lvlJc w:val="left"/>
      <w:pPr>
        <w:tabs>
          <w:tab w:val="num" w:pos="2160"/>
        </w:tabs>
        <w:ind w:left="2160" w:hanging="360"/>
      </w:pPr>
      <w:rPr>
        <w:rFonts w:ascii="Times New Roman" w:hAnsi="Times New Roman" w:cs="Times New Roman" w:hint="default"/>
      </w:rPr>
    </w:lvl>
    <w:lvl w:ilvl="3" w:tplc="19FE6B08" w:tentative="1">
      <w:start w:val="1"/>
      <w:numFmt w:val="bullet"/>
      <w:lvlText w:val="•"/>
      <w:lvlJc w:val="left"/>
      <w:pPr>
        <w:tabs>
          <w:tab w:val="num" w:pos="2880"/>
        </w:tabs>
        <w:ind w:left="2880" w:hanging="360"/>
      </w:pPr>
      <w:rPr>
        <w:rFonts w:ascii="Times New Roman" w:hAnsi="Times New Roman" w:cs="Times New Roman" w:hint="default"/>
      </w:rPr>
    </w:lvl>
    <w:lvl w:ilvl="4" w:tplc="AA945F76" w:tentative="1">
      <w:start w:val="1"/>
      <w:numFmt w:val="bullet"/>
      <w:lvlText w:val="•"/>
      <w:lvlJc w:val="left"/>
      <w:pPr>
        <w:tabs>
          <w:tab w:val="num" w:pos="3600"/>
        </w:tabs>
        <w:ind w:left="3600" w:hanging="360"/>
      </w:pPr>
      <w:rPr>
        <w:rFonts w:ascii="Times New Roman" w:hAnsi="Times New Roman" w:cs="Times New Roman" w:hint="default"/>
      </w:rPr>
    </w:lvl>
    <w:lvl w:ilvl="5" w:tplc="CC684CD6" w:tentative="1">
      <w:start w:val="1"/>
      <w:numFmt w:val="bullet"/>
      <w:lvlText w:val="•"/>
      <w:lvlJc w:val="left"/>
      <w:pPr>
        <w:tabs>
          <w:tab w:val="num" w:pos="4320"/>
        </w:tabs>
        <w:ind w:left="4320" w:hanging="360"/>
      </w:pPr>
      <w:rPr>
        <w:rFonts w:ascii="Times New Roman" w:hAnsi="Times New Roman" w:cs="Times New Roman" w:hint="default"/>
      </w:rPr>
    </w:lvl>
    <w:lvl w:ilvl="6" w:tplc="0FA8DB2C" w:tentative="1">
      <w:start w:val="1"/>
      <w:numFmt w:val="bullet"/>
      <w:lvlText w:val="•"/>
      <w:lvlJc w:val="left"/>
      <w:pPr>
        <w:tabs>
          <w:tab w:val="num" w:pos="5040"/>
        </w:tabs>
        <w:ind w:left="5040" w:hanging="360"/>
      </w:pPr>
      <w:rPr>
        <w:rFonts w:ascii="Times New Roman" w:hAnsi="Times New Roman" w:cs="Times New Roman" w:hint="default"/>
      </w:rPr>
    </w:lvl>
    <w:lvl w:ilvl="7" w:tplc="CF9891BE" w:tentative="1">
      <w:start w:val="1"/>
      <w:numFmt w:val="bullet"/>
      <w:lvlText w:val="•"/>
      <w:lvlJc w:val="left"/>
      <w:pPr>
        <w:tabs>
          <w:tab w:val="num" w:pos="5760"/>
        </w:tabs>
        <w:ind w:left="5760" w:hanging="360"/>
      </w:pPr>
      <w:rPr>
        <w:rFonts w:ascii="Times New Roman" w:hAnsi="Times New Roman" w:cs="Times New Roman" w:hint="default"/>
      </w:rPr>
    </w:lvl>
    <w:lvl w:ilvl="8" w:tplc="8CB80D22" w:tentative="1">
      <w:start w:val="1"/>
      <w:numFmt w:val="bullet"/>
      <w:lvlText w:val="•"/>
      <w:lvlJc w:val="left"/>
      <w:pPr>
        <w:tabs>
          <w:tab w:val="num" w:pos="6480"/>
        </w:tabs>
        <w:ind w:left="6480" w:hanging="360"/>
      </w:pPr>
      <w:rPr>
        <w:rFonts w:ascii="Times New Roman" w:hAnsi="Times New Roman" w:cs="Times New Roman" w:hint="default"/>
      </w:rPr>
    </w:lvl>
  </w:abstractNum>
  <w:abstractNum w:abstractNumId="11" w15:restartNumberingAfterBreak="0">
    <w:nsid w:val="2F2D7FA0"/>
    <w:multiLevelType w:val="hybridMultilevel"/>
    <w:tmpl w:val="C7A6CC40"/>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32424E9E"/>
    <w:multiLevelType w:val="hybridMultilevel"/>
    <w:tmpl w:val="8FAE7F42"/>
    <w:lvl w:ilvl="0" w:tplc="403E167A">
      <w:start w:val="1"/>
      <w:numFmt w:val="bullet"/>
      <w:lvlText w:val=""/>
      <w:lvlJc w:val="left"/>
      <w:pPr>
        <w:ind w:left="720" w:hanging="360"/>
      </w:pPr>
      <w:rPr>
        <w:rFonts w:ascii="Wingdings" w:hAnsi="Wingdings" w:hint="default"/>
        <w:color w:val="365F91" w:themeColor="accent1" w:themeShade="BF"/>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34D16670"/>
    <w:multiLevelType w:val="hybridMultilevel"/>
    <w:tmpl w:val="3042CE86"/>
    <w:lvl w:ilvl="0" w:tplc="A6582A14">
      <w:start w:val="1"/>
      <w:numFmt w:val="bullet"/>
      <w:lvlText w:val="•"/>
      <w:lvlJc w:val="left"/>
      <w:pPr>
        <w:tabs>
          <w:tab w:val="num" w:pos="720"/>
        </w:tabs>
        <w:ind w:left="720" w:hanging="360"/>
      </w:pPr>
      <w:rPr>
        <w:rFonts w:ascii="Times New Roman" w:hAnsi="Times New Roman" w:cs="Times New Roman" w:hint="default"/>
      </w:rPr>
    </w:lvl>
    <w:lvl w:ilvl="1" w:tplc="B7FA7E3C" w:tentative="1">
      <w:start w:val="1"/>
      <w:numFmt w:val="bullet"/>
      <w:lvlText w:val="•"/>
      <w:lvlJc w:val="left"/>
      <w:pPr>
        <w:tabs>
          <w:tab w:val="num" w:pos="1440"/>
        </w:tabs>
        <w:ind w:left="1440" w:hanging="360"/>
      </w:pPr>
      <w:rPr>
        <w:rFonts w:ascii="Times New Roman" w:hAnsi="Times New Roman" w:cs="Times New Roman" w:hint="default"/>
      </w:rPr>
    </w:lvl>
    <w:lvl w:ilvl="2" w:tplc="42008228" w:tentative="1">
      <w:start w:val="1"/>
      <w:numFmt w:val="bullet"/>
      <w:lvlText w:val="•"/>
      <w:lvlJc w:val="left"/>
      <w:pPr>
        <w:tabs>
          <w:tab w:val="num" w:pos="2160"/>
        </w:tabs>
        <w:ind w:left="2160" w:hanging="360"/>
      </w:pPr>
      <w:rPr>
        <w:rFonts w:ascii="Times New Roman" w:hAnsi="Times New Roman" w:cs="Times New Roman" w:hint="default"/>
      </w:rPr>
    </w:lvl>
    <w:lvl w:ilvl="3" w:tplc="994C86E0" w:tentative="1">
      <w:start w:val="1"/>
      <w:numFmt w:val="bullet"/>
      <w:lvlText w:val="•"/>
      <w:lvlJc w:val="left"/>
      <w:pPr>
        <w:tabs>
          <w:tab w:val="num" w:pos="2880"/>
        </w:tabs>
        <w:ind w:left="2880" w:hanging="360"/>
      </w:pPr>
      <w:rPr>
        <w:rFonts w:ascii="Times New Roman" w:hAnsi="Times New Roman" w:cs="Times New Roman" w:hint="default"/>
      </w:rPr>
    </w:lvl>
    <w:lvl w:ilvl="4" w:tplc="ACA489EE" w:tentative="1">
      <w:start w:val="1"/>
      <w:numFmt w:val="bullet"/>
      <w:lvlText w:val="•"/>
      <w:lvlJc w:val="left"/>
      <w:pPr>
        <w:tabs>
          <w:tab w:val="num" w:pos="3600"/>
        </w:tabs>
        <w:ind w:left="3600" w:hanging="360"/>
      </w:pPr>
      <w:rPr>
        <w:rFonts w:ascii="Times New Roman" w:hAnsi="Times New Roman" w:cs="Times New Roman" w:hint="default"/>
      </w:rPr>
    </w:lvl>
    <w:lvl w:ilvl="5" w:tplc="0B2E25D8" w:tentative="1">
      <w:start w:val="1"/>
      <w:numFmt w:val="bullet"/>
      <w:lvlText w:val="•"/>
      <w:lvlJc w:val="left"/>
      <w:pPr>
        <w:tabs>
          <w:tab w:val="num" w:pos="4320"/>
        </w:tabs>
        <w:ind w:left="4320" w:hanging="360"/>
      </w:pPr>
      <w:rPr>
        <w:rFonts w:ascii="Times New Roman" w:hAnsi="Times New Roman" w:cs="Times New Roman" w:hint="default"/>
      </w:rPr>
    </w:lvl>
    <w:lvl w:ilvl="6" w:tplc="3162D6B6" w:tentative="1">
      <w:start w:val="1"/>
      <w:numFmt w:val="bullet"/>
      <w:lvlText w:val="•"/>
      <w:lvlJc w:val="left"/>
      <w:pPr>
        <w:tabs>
          <w:tab w:val="num" w:pos="5040"/>
        </w:tabs>
        <w:ind w:left="5040" w:hanging="360"/>
      </w:pPr>
      <w:rPr>
        <w:rFonts w:ascii="Times New Roman" w:hAnsi="Times New Roman" w:cs="Times New Roman" w:hint="default"/>
      </w:rPr>
    </w:lvl>
    <w:lvl w:ilvl="7" w:tplc="A73C1288" w:tentative="1">
      <w:start w:val="1"/>
      <w:numFmt w:val="bullet"/>
      <w:lvlText w:val="•"/>
      <w:lvlJc w:val="left"/>
      <w:pPr>
        <w:tabs>
          <w:tab w:val="num" w:pos="5760"/>
        </w:tabs>
        <w:ind w:left="5760" w:hanging="360"/>
      </w:pPr>
      <w:rPr>
        <w:rFonts w:ascii="Times New Roman" w:hAnsi="Times New Roman" w:cs="Times New Roman" w:hint="default"/>
      </w:rPr>
    </w:lvl>
    <w:lvl w:ilvl="8" w:tplc="545EFF7A" w:tentative="1">
      <w:start w:val="1"/>
      <w:numFmt w:val="bullet"/>
      <w:lvlText w:val="•"/>
      <w:lvlJc w:val="left"/>
      <w:pPr>
        <w:tabs>
          <w:tab w:val="num" w:pos="6480"/>
        </w:tabs>
        <w:ind w:left="6480" w:hanging="360"/>
      </w:pPr>
      <w:rPr>
        <w:rFonts w:ascii="Times New Roman" w:hAnsi="Times New Roman" w:cs="Times New Roman" w:hint="default"/>
      </w:rPr>
    </w:lvl>
  </w:abstractNum>
  <w:abstractNum w:abstractNumId="14" w15:restartNumberingAfterBreak="0">
    <w:nsid w:val="3CB65B73"/>
    <w:multiLevelType w:val="hybridMultilevel"/>
    <w:tmpl w:val="32403798"/>
    <w:lvl w:ilvl="0" w:tplc="29F86C6E">
      <w:start w:val="1"/>
      <w:numFmt w:val="bullet"/>
      <w:lvlText w:val="•"/>
      <w:lvlJc w:val="left"/>
      <w:pPr>
        <w:tabs>
          <w:tab w:val="num" w:pos="720"/>
        </w:tabs>
        <w:ind w:left="720" w:hanging="360"/>
      </w:pPr>
      <w:rPr>
        <w:rFonts w:ascii="Times New Roman" w:hAnsi="Times New Roman" w:cs="Times New Roman" w:hint="default"/>
      </w:rPr>
    </w:lvl>
    <w:lvl w:ilvl="1" w:tplc="3D1485A2" w:tentative="1">
      <w:start w:val="1"/>
      <w:numFmt w:val="bullet"/>
      <w:lvlText w:val="•"/>
      <w:lvlJc w:val="left"/>
      <w:pPr>
        <w:tabs>
          <w:tab w:val="num" w:pos="1440"/>
        </w:tabs>
        <w:ind w:left="1440" w:hanging="360"/>
      </w:pPr>
      <w:rPr>
        <w:rFonts w:ascii="Times New Roman" w:hAnsi="Times New Roman" w:cs="Times New Roman" w:hint="default"/>
      </w:rPr>
    </w:lvl>
    <w:lvl w:ilvl="2" w:tplc="087AA53C" w:tentative="1">
      <w:start w:val="1"/>
      <w:numFmt w:val="bullet"/>
      <w:lvlText w:val="•"/>
      <w:lvlJc w:val="left"/>
      <w:pPr>
        <w:tabs>
          <w:tab w:val="num" w:pos="2160"/>
        </w:tabs>
        <w:ind w:left="2160" w:hanging="360"/>
      </w:pPr>
      <w:rPr>
        <w:rFonts w:ascii="Times New Roman" w:hAnsi="Times New Roman" w:cs="Times New Roman" w:hint="default"/>
      </w:rPr>
    </w:lvl>
    <w:lvl w:ilvl="3" w:tplc="863E587C" w:tentative="1">
      <w:start w:val="1"/>
      <w:numFmt w:val="bullet"/>
      <w:lvlText w:val="•"/>
      <w:lvlJc w:val="left"/>
      <w:pPr>
        <w:tabs>
          <w:tab w:val="num" w:pos="2880"/>
        </w:tabs>
        <w:ind w:left="2880" w:hanging="360"/>
      </w:pPr>
      <w:rPr>
        <w:rFonts w:ascii="Times New Roman" w:hAnsi="Times New Roman" w:cs="Times New Roman" w:hint="default"/>
      </w:rPr>
    </w:lvl>
    <w:lvl w:ilvl="4" w:tplc="115C6D62" w:tentative="1">
      <w:start w:val="1"/>
      <w:numFmt w:val="bullet"/>
      <w:lvlText w:val="•"/>
      <w:lvlJc w:val="left"/>
      <w:pPr>
        <w:tabs>
          <w:tab w:val="num" w:pos="3600"/>
        </w:tabs>
        <w:ind w:left="3600" w:hanging="360"/>
      </w:pPr>
      <w:rPr>
        <w:rFonts w:ascii="Times New Roman" w:hAnsi="Times New Roman" w:cs="Times New Roman" w:hint="default"/>
      </w:rPr>
    </w:lvl>
    <w:lvl w:ilvl="5" w:tplc="DBE2EA6E" w:tentative="1">
      <w:start w:val="1"/>
      <w:numFmt w:val="bullet"/>
      <w:lvlText w:val="•"/>
      <w:lvlJc w:val="left"/>
      <w:pPr>
        <w:tabs>
          <w:tab w:val="num" w:pos="4320"/>
        </w:tabs>
        <w:ind w:left="4320" w:hanging="360"/>
      </w:pPr>
      <w:rPr>
        <w:rFonts w:ascii="Times New Roman" w:hAnsi="Times New Roman" w:cs="Times New Roman" w:hint="default"/>
      </w:rPr>
    </w:lvl>
    <w:lvl w:ilvl="6" w:tplc="3F40F9CC" w:tentative="1">
      <w:start w:val="1"/>
      <w:numFmt w:val="bullet"/>
      <w:lvlText w:val="•"/>
      <w:lvlJc w:val="left"/>
      <w:pPr>
        <w:tabs>
          <w:tab w:val="num" w:pos="5040"/>
        </w:tabs>
        <w:ind w:left="5040" w:hanging="360"/>
      </w:pPr>
      <w:rPr>
        <w:rFonts w:ascii="Times New Roman" w:hAnsi="Times New Roman" w:cs="Times New Roman" w:hint="default"/>
      </w:rPr>
    </w:lvl>
    <w:lvl w:ilvl="7" w:tplc="93C675CC" w:tentative="1">
      <w:start w:val="1"/>
      <w:numFmt w:val="bullet"/>
      <w:lvlText w:val="•"/>
      <w:lvlJc w:val="left"/>
      <w:pPr>
        <w:tabs>
          <w:tab w:val="num" w:pos="5760"/>
        </w:tabs>
        <w:ind w:left="5760" w:hanging="360"/>
      </w:pPr>
      <w:rPr>
        <w:rFonts w:ascii="Times New Roman" w:hAnsi="Times New Roman" w:cs="Times New Roman" w:hint="default"/>
      </w:rPr>
    </w:lvl>
    <w:lvl w:ilvl="8" w:tplc="A5844226" w:tentative="1">
      <w:start w:val="1"/>
      <w:numFmt w:val="bullet"/>
      <w:lvlText w:val="•"/>
      <w:lvlJc w:val="left"/>
      <w:pPr>
        <w:tabs>
          <w:tab w:val="num" w:pos="6480"/>
        </w:tabs>
        <w:ind w:left="6480" w:hanging="360"/>
      </w:pPr>
      <w:rPr>
        <w:rFonts w:ascii="Times New Roman" w:hAnsi="Times New Roman" w:cs="Times New Roman" w:hint="default"/>
      </w:rPr>
    </w:lvl>
  </w:abstractNum>
  <w:abstractNum w:abstractNumId="15" w15:restartNumberingAfterBreak="0">
    <w:nsid w:val="43DC06A9"/>
    <w:multiLevelType w:val="hybridMultilevel"/>
    <w:tmpl w:val="827E8EA8"/>
    <w:lvl w:ilvl="0" w:tplc="2A82371C">
      <w:start w:val="1"/>
      <w:numFmt w:val="bullet"/>
      <w:lvlText w:val="•"/>
      <w:lvlJc w:val="left"/>
      <w:pPr>
        <w:tabs>
          <w:tab w:val="num" w:pos="720"/>
        </w:tabs>
        <w:ind w:left="720" w:hanging="360"/>
      </w:pPr>
      <w:rPr>
        <w:rFonts w:ascii="Times New Roman" w:hAnsi="Times New Roman" w:cs="Times New Roman" w:hint="default"/>
      </w:rPr>
    </w:lvl>
    <w:lvl w:ilvl="1" w:tplc="8D489D8E" w:tentative="1">
      <w:start w:val="1"/>
      <w:numFmt w:val="bullet"/>
      <w:lvlText w:val="•"/>
      <w:lvlJc w:val="left"/>
      <w:pPr>
        <w:tabs>
          <w:tab w:val="num" w:pos="1440"/>
        </w:tabs>
        <w:ind w:left="1440" w:hanging="360"/>
      </w:pPr>
      <w:rPr>
        <w:rFonts w:ascii="Times New Roman" w:hAnsi="Times New Roman" w:cs="Times New Roman" w:hint="default"/>
      </w:rPr>
    </w:lvl>
    <w:lvl w:ilvl="2" w:tplc="E1308DF4" w:tentative="1">
      <w:start w:val="1"/>
      <w:numFmt w:val="bullet"/>
      <w:lvlText w:val="•"/>
      <w:lvlJc w:val="left"/>
      <w:pPr>
        <w:tabs>
          <w:tab w:val="num" w:pos="2160"/>
        </w:tabs>
        <w:ind w:left="2160" w:hanging="360"/>
      </w:pPr>
      <w:rPr>
        <w:rFonts w:ascii="Times New Roman" w:hAnsi="Times New Roman" w:cs="Times New Roman" w:hint="default"/>
      </w:rPr>
    </w:lvl>
    <w:lvl w:ilvl="3" w:tplc="2AD6BCC0" w:tentative="1">
      <w:start w:val="1"/>
      <w:numFmt w:val="bullet"/>
      <w:lvlText w:val="•"/>
      <w:lvlJc w:val="left"/>
      <w:pPr>
        <w:tabs>
          <w:tab w:val="num" w:pos="2880"/>
        </w:tabs>
        <w:ind w:left="2880" w:hanging="360"/>
      </w:pPr>
      <w:rPr>
        <w:rFonts w:ascii="Times New Roman" w:hAnsi="Times New Roman" w:cs="Times New Roman" w:hint="default"/>
      </w:rPr>
    </w:lvl>
    <w:lvl w:ilvl="4" w:tplc="8B2A57AA" w:tentative="1">
      <w:start w:val="1"/>
      <w:numFmt w:val="bullet"/>
      <w:lvlText w:val="•"/>
      <w:lvlJc w:val="left"/>
      <w:pPr>
        <w:tabs>
          <w:tab w:val="num" w:pos="3600"/>
        </w:tabs>
        <w:ind w:left="3600" w:hanging="360"/>
      </w:pPr>
      <w:rPr>
        <w:rFonts w:ascii="Times New Roman" w:hAnsi="Times New Roman" w:cs="Times New Roman" w:hint="default"/>
      </w:rPr>
    </w:lvl>
    <w:lvl w:ilvl="5" w:tplc="A8B22E38" w:tentative="1">
      <w:start w:val="1"/>
      <w:numFmt w:val="bullet"/>
      <w:lvlText w:val="•"/>
      <w:lvlJc w:val="left"/>
      <w:pPr>
        <w:tabs>
          <w:tab w:val="num" w:pos="4320"/>
        </w:tabs>
        <w:ind w:left="4320" w:hanging="360"/>
      </w:pPr>
      <w:rPr>
        <w:rFonts w:ascii="Times New Roman" w:hAnsi="Times New Roman" w:cs="Times New Roman" w:hint="default"/>
      </w:rPr>
    </w:lvl>
    <w:lvl w:ilvl="6" w:tplc="8382AF8C" w:tentative="1">
      <w:start w:val="1"/>
      <w:numFmt w:val="bullet"/>
      <w:lvlText w:val="•"/>
      <w:lvlJc w:val="left"/>
      <w:pPr>
        <w:tabs>
          <w:tab w:val="num" w:pos="5040"/>
        </w:tabs>
        <w:ind w:left="5040" w:hanging="360"/>
      </w:pPr>
      <w:rPr>
        <w:rFonts w:ascii="Times New Roman" w:hAnsi="Times New Roman" w:cs="Times New Roman" w:hint="default"/>
      </w:rPr>
    </w:lvl>
    <w:lvl w:ilvl="7" w:tplc="3214B864" w:tentative="1">
      <w:start w:val="1"/>
      <w:numFmt w:val="bullet"/>
      <w:lvlText w:val="•"/>
      <w:lvlJc w:val="left"/>
      <w:pPr>
        <w:tabs>
          <w:tab w:val="num" w:pos="5760"/>
        </w:tabs>
        <w:ind w:left="5760" w:hanging="360"/>
      </w:pPr>
      <w:rPr>
        <w:rFonts w:ascii="Times New Roman" w:hAnsi="Times New Roman" w:cs="Times New Roman" w:hint="default"/>
      </w:rPr>
    </w:lvl>
    <w:lvl w:ilvl="8" w:tplc="8D52E522" w:tentative="1">
      <w:start w:val="1"/>
      <w:numFmt w:val="bullet"/>
      <w:lvlText w:val="•"/>
      <w:lvlJc w:val="left"/>
      <w:pPr>
        <w:tabs>
          <w:tab w:val="num" w:pos="6480"/>
        </w:tabs>
        <w:ind w:left="6480" w:hanging="360"/>
      </w:pPr>
      <w:rPr>
        <w:rFonts w:ascii="Times New Roman" w:hAnsi="Times New Roman" w:cs="Times New Roman" w:hint="default"/>
      </w:rPr>
    </w:lvl>
  </w:abstractNum>
  <w:abstractNum w:abstractNumId="16" w15:restartNumberingAfterBreak="0">
    <w:nsid w:val="44BD58F7"/>
    <w:multiLevelType w:val="hybridMultilevel"/>
    <w:tmpl w:val="75FA5696"/>
    <w:lvl w:ilvl="0" w:tplc="2DB03326">
      <w:start w:val="1"/>
      <w:numFmt w:val="bullet"/>
      <w:lvlText w:val="•"/>
      <w:lvlJc w:val="left"/>
      <w:pPr>
        <w:tabs>
          <w:tab w:val="num" w:pos="720"/>
        </w:tabs>
        <w:ind w:left="720" w:hanging="360"/>
      </w:pPr>
      <w:rPr>
        <w:rFonts w:ascii="Times New Roman" w:hAnsi="Times New Roman" w:cs="Times New Roman" w:hint="default"/>
      </w:rPr>
    </w:lvl>
    <w:lvl w:ilvl="1" w:tplc="C0CCC514" w:tentative="1">
      <w:start w:val="1"/>
      <w:numFmt w:val="bullet"/>
      <w:lvlText w:val="•"/>
      <w:lvlJc w:val="left"/>
      <w:pPr>
        <w:tabs>
          <w:tab w:val="num" w:pos="1440"/>
        </w:tabs>
        <w:ind w:left="1440" w:hanging="360"/>
      </w:pPr>
      <w:rPr>
        <w:rFonts w:ascii="Times New Roman" w:hAnsi="Times New Roman" w:cs="Times New Roman" w:hint="default"/>
      </w:rPr>
    </w:lvl>
    <w:lvl w:ilvl="2" w:tplc="252A059A" w:tentative="1">
      <w:start w:val="1"/>
      <w:numFmt w:val="bullet"/>
      <w:lvlText w:val="•"/>
      <w:lvlJc w:val="left"/>
      <w:pPr>
        <w:tabs>
          <w:tab w:val="num" w:pos="2160"/>
        </w:tabs>
        <w:ind w:left="2160" w:hanging="360"/>
      </w:pPr>
      <w:rPr>
        <w:rFonts w:ascii="Times New Roman" w:hAnsi="Times New Roman" w:cs="Times New Roman" w:hint="default"/>
      </w:rPr>
    </w:lvl>
    <w:lvl w:ilvl="3" w:tplc="475E7652" w:tentative="1">
      <w:start w:val="1"/>
      <w:numFmt w:val="bullet"/>
      <w:lvlText w:val="•"/>
      <w:lvlJc w:val="left"/>
      <w:pPr>
        <w:tabs>
          <w:tab w:val="num" w:pos="2880"/>
        </w:tabs>
        <w:ind w:left="2880" w:hanging="360"/>
      </w:pPr>
      <w:rPr>
        <w:rFonts w:ascii="Times New Roman" w:hAnsi="Times New Roman" w:cs="Times New Roman" w:hint="default"/>
      </w:rPr>
    </w:lvl>
    <w:lvl w:ilvl="4" w:tplc="BFE8C5C4" w:tentative="1">
      <w:start w:val="1"/>
      <w:numFmt w:val="bullet"/>
      <w:lvlText w:val="•"/>
      <w:lvlJc w:val="left"/>
      <w:pPr>
        <w:tabs>
          <w:tab w:val="num" w:pos="3600"/>
        </w:tabs>
        <w:ind w:left="3600" w:hanging="360"/>
      </w:pPr>
      <w:rPr>
        <w:rFonts w:ascii="Times New Roman" w:hAnsi="Times New Roman" w:cs="Times New Roman" w:hint="default"/>
      </w:rPr>
    </w:lvl>
    <w:lvl w:ilvl="5" w:tplc="A6FC99B4" w:tentative="1">
      <w:start w:val="1"/>
      <w:numFmt w:val="bullet"/>
      <w:lvlText w:val="•"/>
      <w:lvlJc w:val="left"/>
      <w:pPr>
        <w:tabs>
          <w:tab w:val="num" w:pos="4320"/>
        </w:tabs>
        <w:ind w:left="4320" w:hanging="360"/>
      </w:pPr>
      <w:rPr>
        <w:rFonts w:ascii="Times New Roman" w:hAnsi="Times New Roman" w:cs="Times New Roman" w:hint="default"/>
      </w:rPr>
    </w:lvl>
    <w:lvl w:ilvl="6" w:tplc="2FC01DE8" w:tentative="1">
      <w:start w:val="1"/>
      <w:numFmt w:val="bullet"/>
      <w:lvlText w:val="•"/>
      <w:lvlJc w:val="left"/>
      <w:pPr>
        <w:tabs>
          <w:tab w:val="num" w:pos="5040"/>
        </w:tabs>
        <w:ind w:left="5040" w:hanging="360"/>
      </w:pPr>
      <w:rPr>
        <w:rFonts w:ascii="Times New Roman" w:hAnsi="Times New Roman" w:cs="Times New Roman" w:hint="default"/>
      </w:rPr>
    </w:lvl>
    <w:lvl w:ilvl="7" w:tplc="9D0A0522" w:tentative="1">
      <w:start w:val="1"/>
      <w:numFmt w:val="bullet"/>
      <w:lvlText w:val="•"/>
      <w:lvlJc w:val="left"/>
      <w:pPr>
        <w:tabs>
          <w:tab w:val="num" w:pos="5760"/>
        </w:tabs>
        <w:ind w:left="5760" w:hanging="360"/>
      </w:pPr>
      <w:rPr>
        <w:rFonts w:ascii="Times New Roman" w:hAnsi="Times New Roman" w:cs="Times New Roman" w:hint="default"/>
      </w:rPr>
    </w:lvl>
    <w:lvl w:ilvl="8" w:tplc="6178ACC0" w:tentative="1">
      <w:start w:val="1"/>
      <w:numFmt w:val="bullet"/>
      <w:lvlText w:val="•"/>
      <w:lvlJc w:val="left"/>
      <w:pPr>
        <w:tabs>
          <w:tab w:val="num" w:pos="6480"/>
        </w:tabs>
        <w:ind w:left="6480" w:hanging="360"/>
      </w:pPr>
      <w:rPr>
        <w:rFonts w:ascii="Times New Roman" w:hAnsi="Times New Roman" w:cs="Times New Roman" w:hint="default"/>
      </w:rPr>
    </w:lvl>
  </w:abstractNum>
  <w:abstractNum w:abstractNumId="17" w15:restartNumberingAfterBreak="0">
    <w:nsid w:val="45DE2980"/>
    <w:multiLevelType w:val="hybridMultilevel"/>
    <w:tmpl w:val="B4CA27C6"/>
    <w:lvl w:ilvl="0" w:tplc="5CD4AEB2">
      <w:start w:val="1"/>
      <w:numFmt w:val="bullet"/>
      <w:lvlText w:val="•"/>
      <w:lvlJc w:val="left"/>
      <w:pPr>
        <w:tabs>
          <w:tab w:val="num" w:pos="720"/>
        </w:tabs>
        <w:ind w:left="720" w:hanging="360"/>
      </w:pPr>
      <w:rPr>
        <w:rFonts w:ascii="Times New Roman" w:hAnsi="Times New Roman" w:cs="Times New Roman" w:hint="default"/>
      </w:rPr>
    </w:lvl>
    <w:lvl w:ilvl="1" w:tplc="6A326CE2" w:tentative="1">
      <w:start w:val="1"/>
      <w:numFmt w:val="bullet"/>
      <w:lvlText w:val="•"/>
      <w:lvlJc w:val="left"/>
      <w:pPr>
        <w:tabs>
          <w:tab w:val="num" w:pos="1440"/>
        </w:tabs>
        <w:ind w:left="1440" w:hanging="360"/>
      </w:pPr>
      <w:rPr>
        <w:rFonts w:ascii="Times New Roman" w:hAnsi="Times New Roman" w:cs="Times New Roman" w:hint="default"/>
      </w:rPr>
    </w:lvl>
    <w:lvl w:ilvl="2" w:tplc="737E0FA6" w:tentative="1">
      <w:start w:val="1"/>
      <w:numFmt w:val="bullet"/>
      <w:lvlText w:val="•"/>
      <w:lvlJc w:val="left"/>
      <w:pPr>
        <w:tabs>
          <w:tab w:val="num" w:pos="2160"/>
        </w:tabs>
        <w:ind w:left="2160" w:hanging="360"/>
      </w:pPr>
      <w:rPr>
        <w:rFonts w:ascii="Times New Roman" w:hAnsi="Times New Roman" w:cs="Times New Roman" w:hint="default"/>
      </w:rPr>
    </w:lvl>
    <w:lvl w:ilvl="3" w:tplc="8EC2333E" w:tentative="1">
      <w:start w:val="1"/>
      <w:numFmt w:val="bullet"/>
      <w:lvlText w:val="•"/>
      <w:lvlJc w:val="left"/>
      <w:pPr>
        <w:tabs>
          <w:tab w:val="num" w:pos="2880"/>
        </w:tabs>
        <w:ind w:left="2880" w:hanging="360"/>
      </w:pPr>
      <w:rPr>
        <w:rFonts w:ascii="Times New Roman" w:hAnsi="Times New Roman" w:cs="Times New Roman" w:hint="default"/>
      </w:rPr>
    </w:lvl>
    <w:lvl w:ilvl="4" w:tplc="565ED572" w:tentative="1">
      <w:start w:val="1"/>
      <w:numFmt w:val="bullet"/>
      <w:lvlText w:val="•"/>
      <w:lvlJc w:val="left"/>
      <w:pPr>
        <w:tabs>
          <w:tab w:val="num" w:pos="3600"/>
        </w:tabs>
        <w:ind w:left="3600" w:hanging="360"/>
      </w:pPr>
      <w:rPr>
        <w:rFonts w:ascii="Times New Roman" w:hAnsi="Times New Roman" w:cs="Times New Roman" w:hint="default"/>
      </w:rPr>
    </w:lvl>
    <w:lvl w:ilvl="5" w:tplc="F86AB310" w:tentative="1">
      <w:start w:val="1"/>
      <w:numFmt w:val="bullet"/>
      <w:lvlText w:val="•"/>
      <w:lvlJc w:val="left"/>
      <w:pPr>
        <w:tabs>
          <w:tab w:val="num" w:pos="4320"/>
        </w:tabs>
        <w:ind w:left="4320" w:hanging="360"/>
      </w:pPr>
      <w:rPr>
        <w:rFonts w:ascii="Times New Roman" w:hAnsi="Times New Roman" w:cs="Times New Roman" w:hint="default"/>
      </w:rPr>
    </w:lvl>
    <w:lvl w:ilvl="6" w:tplc="DD1E41D0" w:tentative="1">
      <w:start w:val="1"/>
      <w:numFmt w:val="bullet"/>
      <w:lvlText w:val="•"/>
      <w:lvlJc w:val="left"/>
      <w:pPr>
        <w:tabs>
          <w:tab w:val="num" w:pos="5040"/>
        </w:tabs>
        <w:ind w:left="5040" w:hanging="360"/>
      </w:pPr>
      <w:rPr>
        <w:rFonts w:ascii="Times New Roman" w:hAnsi="Times New Roman" w:cs="Times New Roman" w:hint="default"/>
      </w:rPr>
    </w:lvl>
    <w:lvl w:ilvl="7" w:tplc="58960E4A" w:tentative="1">
      <w:start w:val="1"/>
      <w:numFmt w:val="bullet"/>
      <w:lvlText w:val="•"/>
      <w:lvlJc w:val="left"/>
      <w:pPr>
        <w:tabs>
          <w:tab w:val="num" w:pos="5760"/>
        </w:tabs>
        <w:ind w:left="5760" w:hanging="360"/>
      </w:pPr>
      <w:rPr>
        <w:rFonts w:ascii="Times New Roman" w:hAnsi="Times New Roman" w:cs="Times New Roman" w:hint="default"/>
      </w:rPr>
    </w:lvl>
    <w:lvl w:ilvl="8" w:tplc="9278A638" w:tentative="1">
      <w:start w:val="1"/>
      <w:numFmt w:val="bullet"/>
      <w:lvlText w:val="•"/>
      <w:lvlJc w:val="left"/>
      <w:pPr>
        <w:tabs>
          <w:tab w:val="num" w:pos="6480"/>
        </w:tabs>
        <w:ind w:left="6480" w:hanging="360"/>
      </w:pPr>
      <w:rPr>
        <w:rFonts w:ascii="Times New Roman" w:hAnsi="Times New Roman" w:cs="Times New Roman" w:hint="default"/>
      </w:rPr>
    </w:lvl>
  </w:abstractNum>
  <w:abstractNum w:abstractNumId="18" w15:restartNumberingAfterBreak="0">
    <w:nsid w:val="47D27E9F"/>
    <w:multiLevelType w:val="hybridMultilevel"/>
    <w:tmpl w:val="983012B4"/>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9" w15:restartNumberingAfterBreak="0">
    <w:nsid w:val="4A6F582A"/>
    <w:multiLevelType w:val="hybridMultilevel"/>
    <w:tmpl w:val="1E3A120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4B50059D"/>
    <w:multiLevelType w:val="hybridMultilevel"/>
    <w:tmpl w:val="02608AFC"/>
    <w:lvl w:ilvl="0" w:tplc="72B4D292">
      <w:start w:val="1"/>
      <w:numFmt w:val="bullet"/>
      <w:lvlText w:val="•"/>
      <w:lvlJc w:val="left"/>
      <w:pPr>
        <w:tabs>
          <w:tab w:val="num" w:pos="720"/>
        </w:tabs>
        <w:ind w:left="720" w:hanging="360"/>
      </w:pPr>
      <w:rPr>
        <w:rFonts w:ascii="Times New Roman" w:hAnsi="Times New Roman" w:cs="Times New Roman" w:hint="default"/>
      </w:rPr>
    </w:lvl>
    <w:lvl w:ilvl="1" w:tplc="AC886D44" w:tentative="1">
      <w:start w:val="1"/>
      <w:numFmt w:val="bullet"/>
      <w:lvlText w:val="•"/>
      <w:lvlJc w:val="left"/>
      <w:pPr>
        <w:tabs>
          <w:tab w:val="num" w:pos="1440"/>
        </w:tabs>
        <w:ind w:left="1440" w:hanging="360"/>
      </w:pPr>
      <w:rPr>
        <w:rFonts w:ascii="Times New Roman" w:hAnsi="Times New Roman" w:cs="Times New Roman" w:hint="default"/>
      </w:rPr>
    </w:lvl>
    <w:lvl w:ilvl="2" w:tplc="5ED8EBA4" w:tentative="1">
      <w:start w:val="1"/>
      <w:numFmt w:val="bullet"/>
      <w:lvlText w:val="•"/>
      <w:lvlJc w:val="left"/>
      <w:pPr>
        <w:tabs>
          <w:tab w:val="num" w:pos="2160"/>
        </w:tabs>
        <w:ind w:left="2160" w:hanging="360"/>
      </w:pPr>
      <w:rPr>
        <w:rFonts w:ascii="Times New Roman" w:hAnsi="Times New Roman" w:cs="Times New Roman" w:hint="default"/>
      </w:rPr>
    </w:lvl>
    <w:lvl w:ilvl="3" w:tplc="77625988" w:tentative="1">
      <w:start w:val="1"/>
      <w:numFmt w:val="bullet"/>
      <w:lvlText w:val="•"/>
      <w:lvlJc w:val="left"/>
      <w:pPr>
        <w:tabs>
          <w:tab w:val="num" w:pos="2880"/>
        </w:tabs>
        <w:ind w:left="2880" w:hanging="360"/>
      </w:pPr>
      <w:rPr>
        <w:rFonts w:ascii="Times New Roman" w:hAnsi="Times New Roman" w:cs="Times New Roman" w:hint="default"/>
      </w:rPr>
    </w:lvl>
    <w:lvl w:ilvl="4" w:tplc="1EFAE65A" w:tentative="1">
      <w:start w:val="1"/>
      <w:numFmt w:val="bullet"/>
      <w:lvlText w:val="•"/>
      <w:lvlJc w:val="left"/>
      <w:pPr>
        <w:tabs>
          <w:tab w:val="num" w:pos="3600"/>
        </w:tabs>
        <w:ind w:left="3600" w:hanging="360"/>
      </w:pPr>
      <w:rPr>
        <w:rFonts w:ascii="Times New Roman" w:hAnsi="Times New Roman" w:cs="Times New Roman" w:hint="default"/>
      </w:rPr>
    </w:lvl>
    <w:lvl w:ilvl="5" w:tplc="883C039A" w:tentative="1">
      <w:start w:val="1"/>
      <w:numFmt w:val="bullet"/>
      <w:lvlText w:val="•"/>
      <w:lvlJc w:val="left"/>
      <w:pPr>
        <w:tabs>
          <w:tab w:val="num" w:pos="4320"/>
        </w:tabs>
        <w:ind w:left="4320" w:hanging="360"/>
      </w:pPr>
      <w:rPr>
        <w:rFonts w:ascii="Times New Roman" w:hAnsi="Times New Roman" w:cs="Times New Roman" w:hint="default"/>
      </w:rPr>
    </w:lvl>
    <w:lvl w:ilvl="6" w:tplc="933497C2" w:tentative="1">
      <w:start w:val="1"/>
      <w:numFmt w:val="bullet"/>
      <w:lvlText w:val="•"/>
      <w:lvlJc w:val="left"/>
      <w:pPr>
        <w:tabs>
          <w:tab w:val="num" w:pos="5040"/>
        </w:tabs>
        <w:ind w:left="5040" w:hanging="360"/>
      </w:pPr>
      <w:rPr>
        <w:rFonts w:ascii="Times New Roman" w:hAnsi="Times New Roman" w:cs="Times New Roman" w:hint="default"/>
      </w:rPr>
    </w:lvl>
    <w:lvl w:ilvl="7" w:tplc="8542DFAC" w:tentative="1">
      <w:start w:val="1"/>
      <w:numFmt w:val="bullet"/>
      <w:lvlText w:val="•"/>
      <w:lvlJc w:val="left"/>
      <w:pPr>
        <w:tabs>
          <w:tab w:val="num" w:pos="5760"/>
        </w:tabs>
        <w:ind w:left="5760" w:hanging="360"/>
      </w:pPr>
      <w:rPr>
        <w:rFonts w:ascii="Times New Roman" w:hAnsi="Times New Roman" w:cs="Times New Roman" w:hint="default"/>
      </w:rPr>
    </w:lvl>
    <w:lvl w:ilvl="8" w:tplc="8F1488B4" w:tentative="1">
      <w:start w:val="1"/>
      <w:numFmt w:val="bullet"/>
      <w:lvlText w:val="•"/>
      <w:lvlJc w:val="left"/>
      <w:pPr>
        <w:tabs>
          <w:tab w:val="num" w:pos="6480"/>
        </w:tabs>
        <w:ind w:left="6480" w:hanging="360"/>
      </w:pPr>
      <w:rPr>
        <w:rFonts w:ascii="Times New Roman" w:hAnsi="Times New Roman" w:cs="Times New Roman" w:hint="default"/>
      </w:rPr>
    </w:lvl>
  </w:abstractNum>
  <w:abstractNum w:abstractNumId="21" w15:restartNumberingAfterBreak="0">
    <w:nsid w:val="587548CA"/>
    <w:multiLevelType w:val="hybridMultilevel"/>
    <w:tmpl w:val="6DBC3E5E"/>
    <w:lvl w:ilvl="0" w:tplc="07F46898">
      <w:start w:val="1"/>
      <w:numFmt w:val="bullet"/>
      <w:lvlText w:val="•"/>
      <w:lvlJc w:val="left"/>
      <w:pPr>
        <w:tabs>
          <w:tab w:val="num" w:pos="720"/>
        </w:tabs>
        <w:ind w:left="720" w:hanging="360"/>
      </w:pPr>
      <w:rPr>
        <w:rFonts w:ascii="Times New Roman" w:hAnsi="Times New Roman" w:cs="Times New Roman" w:hint="default"/>
      </w:rPr>
    </w:lvl>
    <w:lvl w:ilvl="1" w:tplc="07104B2C" w:tentative="1">
      <w:start w:val="1"/>
      <w:numFmt w:val="bullet"/>
      <w:lvlText w:val="•"/>
      <w:lvlJc w:val="left"/>
      <w:pPr>
        <w:tabs>
          <w:tab w:val="num" w:pos="1440"/>
        </w:tabs>
        <w:ind w:left="1440" w:hanging="360"/>
      </w:pPr>
      <w:rPr>
        <w:rFonts w:ascii="Times New Roman" w:hAnsi="Times New Roman" w:cs="Times New Roman" w:hint="default"/>
      </w:rPr>
    </w:lvl>
    <w:lvl w:ilvl="2" w:tplc="37041376" w:tentative="1">
      <w:start w:val="1"/>
      <w:numFmt w:val="bullet"/>
      <w:lvlText w:val="•"/>
      <w:lvlJc w:val="left"/>
      <w:pPr>
        <w:tabs>
          <w:tab w:val="num" w:pos="2160"/>
        </w:tabs>
        <w:ind w:left="2160" w:hanging="360"/>
      </w:pPr>
      <w:rPr>
        <w:rFonts w:ascii="Times New Roman" w:hAnsi="Times New Roman" w:cs="Times New Roman" w:hint="default"/>
      </w:rPr>
    </w:lvl>
    <w:lvl w:ilvl="3" w:tplc="E36E99F6" w:tentative="1">
      <w:start w:val="1"/>
      <w:numFmt w:val="bullet"/>
      <w:lvlText w:val="•"/>
      <w:lvlJc w:val="left"/>
      <w:pPr>
        <w:tabs>
          <w:tab w:val="num" w:pos="2880"/>
        </w:tabs>
        <w:ind w:left="2880" w:hanging="360"/>
      </w:pPr>
      <w:rPr>
        <w:rFonts w:ascii="Times New Roman" w:hAnsi="Times New Roman" w:cs="Times New Roman" w:hint="default"/>
      </w:rPr>
    </w:lvl>
    <w:lvl w:ilvl="4" w:tplc="1492A3E2" w:tentative="1">
      <w:start w:val="1"/>
      <w:numFmt w:val="bullet"/>
      <w:lvlText w:val="•"/>
      <w:lvlJc w:val="left"/>
      <w:pPr>
        <w:tabs>
          <w:tab w:val="num" w:pos="3600"/>
        </w:tabs>
        <w:ind w:left="3600" w:hanging="360"/>
      </w:pPr>
      <w:rPr>
        <w:rFonts w:ascii="Times New Roman" w:hAnsi="Times New Roman" w:cs="Times New Roman" w:hint="default"/>
      </w:rPr>
    </w:lvl>
    <w:lvl w:ilvl="5" w:tplc="B5029962" w:tentative="1">
      <w:start w:val="1"/>
      <w:numFmt w:val="bullet"/>
      <w:lvlText w:val="•"/>
      <w:lvlJc w:val="left"/>
      <w:pPr>
        <w:tabs>
          <w:tab w:val="num" w:pos="4320"/>
        </w:tabs>
        <w:ind w:left="4320" w:hanging="360"/>
      </w:pPr>
      <w:rPr>
        <w:rFonts w:ascii="Times New Roman" w:hAnsi="Times New Roman" w:cs="Times New Roman" w:hint="default"/>
      </w:rPr>
    </w:lvl>
    <w:lvl w:ilvl="6" w:tplc="DD2C8254" w:tentative="1">
      <w:start w:val="1"/>
      <w:numFmt w:val="bullet"/>
      <w:lvlText w:val="•"/>
      <w:lvlJc w:val="left"/>
      <w:pPr>
        <w:tabs>
          <w:tab w:val="num" w:pos="5040"/>
        </w:tabs>
        <w:ind w:left="5040" w:hanging="360"/>
      </w:pPr>
      <w:rPr>
        <w:rFonts w:ascii="Times New Roman" w:hAnsi="Times New Roman" w:cs="Times New Roman" w:hint="default"/>
      </w:rPr>
    </w:lvl>
    <w:lvl w:ilvl="7" w:tplc="66ECE1D4" w:tentative="1">
      <w:start w:val="1"/>
      <w:numFmt w:val="bullet"/>
      <w:lvlText w:val="•"/>
      <w:lvlJc w:val="left"/>
      <w:pPr>
        <w:tabs>
          <w:tab w:val="num" w:pos="5760"/>
        </w:tabs>
        <w:ind w:left="5760" w:hanging="360"/>
      </w:pPr>
      <w:rPr>
        <w:rFonts w:ascii="Times New Roman" w:hAnsi="Times New Roman" w:cs="Times New Roman" w:hint="default"/>
      </w:rPr>
    </w:lvl>
    <w:lvl w:ilvl="8" w:tplc="446E88E0" w:tentative="1">
      <w:start w:val="1"/>
      <w:numFmt w:val="bullet"/>
      <w:lvlText w:val="•"/>
      <w:lvlJc w:val="left"/>
      <w:pPr>
        <w:tabs>
          <w:tab w:val="num" w:pos="6480"/>
        </w:tabs>
        <w:ind w:left="6480" w:hanging="360"/>
      </w:pPr>
      <w:rPr>
        <w:rFonts w:ascii="Times New Roman" w:hAnsi="Times New Roman" w:cs="Times New Roman" w:hint="default"/>
      </w:rPr>
    </w:lvl>
  </w:abstractNum>
  <w:abstractNum w:abstractNumId="22" w15:restartNumberingAfterBreak="0">
    <w:nsid w:val="58E807E3"/>
    <w:multiLevelType w:val="hybridMultilevel"/>
    <w:tmpl w:val="39F6F5C8"/>
    <w:lvl w:ilvl="0" w:tplc="3F38C69E">
      <w:start w:val="1"/>
      <w:numFmt w:val="upperLetter"/>
      <w:lvlText w:val="%1)"/>
      <w:lvlJc w:val="left"/>
      <w:pPr>
        <w:tabs>
          <w:tab w:val="num" w:pos="720"/>
        </w:tabs>
        <w:ind w:left="720" w:hanging="360"/>
      </w:pPr>
      <w:rPr>
        <w:rFonts w:hint="default"/>
      </w:rPr>
    </w:lvl>
    <w:lvl w:ilvl="1" w:tplc="540A0019" w:tentative="1">
      <w:start w:val="1"/>
      <w:numFmt w:val="lowerLetter"/>
      <w:lvlText w:val="%2."/>
      <w:lvlJc w:val="left"/>
      <w:pPr>
        <w:tabs>
          <w:tab w:val="num" w:pos="1440"/>
        </w:tabs>
        <w:ind w:left="1440" w:hanging="360"/>
      </w:pPr>
    </w:lvl>
    <w:lvl w:ilvl="2" w:tplc="540A001B" w:tentative="1">
      <w:start w:val="1"/>
      <w:numFmt w:val="lowerRoman"/>
      <w:lvlText w:val="%3."/>
      <w:lvlJc w:val="right"/>
      <w:pPr>
        <w:tabs>
          <w:tab w:val="num" w:pos="2160"/>
        </w:tabs>
        <w:ind w:left="2160" w:hanging="180"/>
      </w:pPr>
    </w:lvl>
    <w:lvl w:ilvl="3" w:tplc="540A000F" w:tentative="1">
      <w:start w:val="1"/>
      <w:numFmt w:val="decimal"/>
      <w:lvlText w:val="%4."/>
      <w:lvlJc w:val="left"/>
      <w:pPr>
        <w:tabs>
          <w:tab w:val="num" w:pos="2880"/>
        </w:tabs>
        <w:ind w:left="2880" w:hanging="360"/>
      </w:pPr>
    </w:lvl>
    <w:lvl w:ilvl="4" w:tplc="540A0019" w:tentative="1">
      <w:start w:val="1"/>
      <w:numFmt w:val="lowerLetter"/>
      <w:lvlText w:val="%5."/>
      <w:lvlJc w:val="left"/>
      <w:pPr>
        <w:tabs>
          <w:tab w:val="num" w:pos="3600"/>
        </w:tabs>
        <w:ind w:left="3600" w:hanging="360"/>
      </w:pPr>
    </w:lvl>
    <w:lvl w:ilvl="5" w:tplc="540A001B" w:tentative="1">
      <w:start w:val="1"/>
      <w:numFmt w:val="lowerRoman"/>
      <w:lvlText w:val="%6."/>
      <w:lvlJc w:val="right"/>
      <w:pPr>
        <w:tabs>
          <w:tab w:val="num" w:pos="4320"/>
        </w:tabs>
        <w:ind w:left="4320" w:hanging="180"/>
      </w:pPr>
    </w:lvl>
    <w:lvl w:ilvl="6" w:tplc="540A000F" w:tentative="1">
      <w:start w:val="1"/>
      <w:numFmt w:val="decimal"/>
      <w:lvlText w:val="%7."/>
      <w:lvlJc w:val="left"/>
      <w:pPr>
        <w:tabs>
          <w:tab w:val="num" w:pos="5040"/>
        </w:tabs>
        <w:ind w:left="5040" w:hanging="360"/>
      </w:pPr>
    </w:lvl>
    <w:lvl w:ilvl="7" w:tplc="540A0019" w:tentative="1">
      <w:start w:val="1"/>
      <w:numFmt w:val="lowerLetter"/>
      <w:lvlText w:val="%8."/>
      <w:lvlJc w:val="left"/>
      <w:pPr>
        <w:tabs>
          <w:tab w:val="num" w:pos="5760"/>
        </w:tabs>
        <w:ind w:left="5760" w:hanging="360"/>
      </w:pPr>
    </w:lvl>
    <w:lvl w:ilvl="8" w:tplc="540A001B" w:tentative="1">
      <w:start w:val="1"/>
      <w:numFmt w:val="lowerRoman"/>
      <w:lvlText w:val="%9."/>
      <w:lvlJc w:val="right"/>
      <w:pPr>
        <w:tabs>
          <w:tab w:val="num" w:pos="6480"/>
        </w:tabs>
        <w:ind w:left="6480" w:hanging="180"/>
      </w:pPr>
    </w:lvl>
  </w:abstractNum>
  <w:abstractNum w:abstractNumId="23" w15:restartNumberingAfterBreak="0">
    <w:nsid w:val="5F4F1411"/>
    <w:multiLevelType w:val="hybridMultilevel"/>
    <w:tmpl w:val="262A76E2"/>
    <w:lvl w:ilvl="0" w:tplc="40569652">
      <w:start w:val="1"/>
      <w:numFmt w:val="bullet"/>
      <w:lvlText w:val="•"/>
      <w:lvlJc w:val="left"/>
      <w:pPr>
        <w:tabs>
          <w:tab w:val="num" w:pos="720"/>
        </w:tabs>
        <w:ind w:left="720" w:hanging="360"/>
      </w:pPr>
      <w:rPr>
        <w:rFonts w:ascii="Times New Roman" w:hAnsi="Times New Roman" w:cs="Times New Roman" w:hint="default"/>
      </w:rPr>
    </w:lvl>
    <w:lvl w:ilvl="1" w:tplc="45C4FAE0" w:tentative="1">
      <w:start w:val="1"/>
      <w:numFmt w:val="bullet"/>
      <w:lvlText w:val="•"/>
      <w:lvlJc w:val="left"/>
      <w:pPr>
        <w:tabs>
          <w:tab w:val="num" w:pos="1440"/>
        </w:tabs>
        <w:ind w:left="1440" w:hanging="360"/>
      </w:pPr>
      <w:rPr>
        <w:rFonts w:ascii="Times New Roman" w:hAnsi="Times New Roman" w:cs="Times New Roman" w:hint="default"/>
      </w:rPr>
    </w:lvl>
    <w:lvl w:ilvl="2" w:tplc="1A3CF7C0" w:tentative="1">
      <w:start w:val="1"/>
      <w:numFmt w:val="bullet"/>
      <w:lvlText w:val="•"/>
      <w:lvlJc w:val="left"/>
      <w:pPr>
        <w:tabs>
          <w:tab w:val="num" w:pos="2160"/>
        </w:tabs>
        <w:ind w:left="2160" w:hanging="360"/>
      </w:pPr>
      <w:rPr>
        <w:rFonts w:ascii="Times New Roman" w:hAnsi="Times New Roman" w:cs="Times New Roman" w:hint="default"/>
      </w:rPr>
    </w:lvl>
    <w:lvl w:ilvl="3" w:tplc="2B48D814" w:tentative="1">
      <w:start w:val="1"/>
      <w:numFmt w:val="bullet"/>
      <w:lvlText w:val="•"/>
      <w:lvlJc w:val="left"/>
      <w:pPr>
        <w:tabs>
          <w:tab w:val="num" w:pos="2880"/>
        </w:tabs>
        <w:ind w:left="2880" w:hanging="360"/>
      </w:pPr>
      <w:rPr>
        <w:rFonts w:ascii="Times New Roman" w:hAnsi="Times New Roman" w:cs="Times New Roman" w:hint="default"/>
      </w:rPr>
    </w:lvl>
    <w:lvl w:ilvl="4" w:tplc="1CC29692" w:tentative="1">
      <w:start w:val="1"/>
      <w:numFmt w:val="bullet"/>
      <w:lvlText w:val="•"/>
      <w:lvlJc w:val="left"/>
      <w:pPr>
        <w:tabs>
          <w:tab w:val="num" w:pos="3600"/>
        </w:tabs>
        <w:ind w:left="3600" w:hanging="360"/>
      </w:pPr>
      <w:rPr>
        <w:rFonts w:ascii="Times New Roman" w:hAnsi="Times New Roman" w:cs="Times New Roman" w:hint="default"/>
      </w:rPr>
    </w:lvl>
    <w:lvl w:ilvl="5" w:tplc="CD54BC00" w:tentative="1">
      <w:start w:val="1"/>
      <w:numFmt w:val="bullet"/>
      <w:lvlText w:val="•"/>
      <w:lvlJc w:val="left"/>
      <w:pPr>
        <w:tabs>
          <w:tab w:val="num" w:pos="4320"/>
        </w:tabs>
        <w:ind w:left="4320" w:hanging="360"/>
      </w:pPr>
      <w:rPr>
        <w:rFonts w:ascii="Times New Roman" w:hAnsi="Times New Roman" w:cs="Times New Roman" w:hint="default"/>
      </w:rPr>
    </w:lvl>
    <w:lvl w:ilvl="6" w:tplc="DF6A7C04" w:tentative="1">
      <w:start w:val="1"/>
      <w:numFmt w:val="bullet"/>
      <w:lvlText w:val="•"/>
      <w:lvlJc w:val="left"/>
      <w:pPr>
        <w:tabs>
          <w:tab w:val="num" w:pos="5040"/>
        </w:tabs>
        <w:ind w:left="5040" w:hanging="360"/>
      </w:pPr>
      <w:rPr>
        <w:rFonts w:ascii="Times New Roman" w:hAnsi="Times New Roman" w:cs="Times New Roman" w:hint="default"/>
      </w:rPr>
    </w:lvl>
    <w:lvl w:ilvl="7" w:tplc="044C2D80" w:tentative="1">
      <w:start w:val="1"/>
      <w:numFmt w:val="bullet"/>
      <w:lvlText w:val="•"/>
      <w:lvlJc w:val="left"/>
      <w:pPr>
        <w:tabs>
          <w:tab w:val="num" w:pos="5760"/>
        </w:tabs>
        <w:ind w:left="5760" w:hanging="360"/>
      </w:pPr>
      <w:rPr>
        <w:rFonts w:ascii="Times New Roman" w:hAnsi="Times New Roman" w:cs="Times New Roman" w:hint="default"/>
      </w:rPr>
    </w:lvl>
    <w:lvl w:ilvl="8" w:tplc="FD6E1F8C" w:tentative="1">
      <w:start w:val="1"/>
      <w:numFmt w:val="bullet"/>
      <w:lvlText w:val="•"/>
      <w:lvlJc w:val="left"/>
      <w:pPr>
        <w:tabs>
          <w:tab w:val="num" w:pos="6480"/>
        </w:tabs>
        <w:ind w:left="6480" w:hanging="360"/>
      </w:pPr>
      <w:rPr>
        <w:rFonts w:ascii="Times New Roman" w:hAnsi="Times New Roman" w:cs="Times New Roman" w:hint="default"/>
      </w:rPr>
    </w:lvl>
  </w:abstractNum>
  <w:abstractNum w:abstractNumId="24" w15:restartNumberingAfterBreak="0">
    <w:nsid w:val="6268077C"/>
    <w:multiLevelType w:val="hybridMultilevel"/>
    <w:tmpl w:val="A3709ABA"/>
    <w:lvl w:ilvl="0" w:tplc="52B8E4A6">
      <w:start w:val="1"/>
      <w:numFmt w:val="bullet"/>
      <w:lvlText w:val="•"/>
      <w:lvlJc w:val="left"/>
      <w:pPr>
        <w:tabs>
          <w:tab w:val="num" w:pos="720"/>
        </w:tabs>
        <w:ind w:left="720" w:hanging="360"/>
      </w:pPr>
      <w:rPr>
        <w:rFonts w:ascii="Times New Roman" w:hAnsi="Times New Roman" w:cs="Times New Roman" w:hint="default"/>
      </w:rPr>
    </w:lvl>
    <w:lvl w:ilvl="1" w:tplc="5C9EB5E0" w:tentative="1">
      <w:start w:val="1"/>
      <w:numFmt w:val="bullet"/>
      <w:lvlText w:val="•"/>
      <w:lvlJc w:val="left"/>
      <w:pPr>
        <w:tabs>
          <w:tab w:val="num" w:pos="1440"/>
        </w:tabs>
        <w:ind w:left="1440" w:hanging="360"/>
      </w:pPr>
      <w:rPr>
        <w:rFonts w:ascii="Times New Roman" w:hAnsi="Times New Roman" w:cs="Times New Roman" w:hint="default"/>
      </w:rPr>
    </w:lvl>
    <w:lvl w:ilvl="2" w:tplc="F0C09176" w:tentative="1">
      <w:start w:val="1"/>
      <w:numFmt w:val="bullet"/>
      <w:lvlText w:val="•"/>
      <w:lvlJc w:val="left"/>
      <w:pPr>
        <w:tabs>
          <w:tab w:val="num" w:pos="2160"/>
        </w:tabs>
        <w:ind w:left="2160" w:hanging="360"/>
      </w:pPr>
      <w:rPr>
        <w:rFonts w:ascii="Times New Roman" w:hAnsi="Times New Roman" w:cs="Times New Roman" w:hint="default"/>
      </w:rPr>
    </w:lvl>
    <w:lvl w:ilvl="3" w:tplc="BF6C3EE6" w:tentative="1">
      <w:start w:val="1"/>
      <w:numFmt w:val="bullet"/>
      <w:lvlText w:val="•"/>
      <w:lvlJc w:val="left"/>
      <w:pPr>
        <w:tabs>
          <w:tab w:val="num" w:pos="2880"/>
        </w:tabs>
        <w:ind w:left="2880" w:hanging="360"/>
      </w:pPr>
      <w:rPr>
        <w:rFonts w:ascii="Times New Roman" w:hAnsi="Times New Roman" w:cs="Times New Roman" w:hint="default"/>
      </w:rPr>
    </w:lvl>
    <w:lvl w:ilvl="4" w:tplc="753E3F92" w:tentative="1">
      <w:start w:val="1"/>
      <w:numFmt w:val="bullet"/>
      <w:lvlText w:val="•"/>
      <w:lvlJc w:val="left"/>
      <w:pPr>
        <w:tabs>
          <w:tab w:val="num" w:pos="3600"/>
        </w:tabs>
        <w:ind w:left="3600" w:hanging="360"/>
      </w:pPr>
      <w:rPr>
        <w:rFonts w:ascii="Times New Roman" w:hAnsi="Times New Roman" w:cs="Times New Roman" w:hint="default"/>
      </w:rPr>
    </w:lvl>
    <w:lvl w:ilvl="5" w:tplc="45FC39D0" w:tentative="1">
      <w:start w:val="1"/>
      <w:numFmt w:val="bullet"/>
      <w:lvlText w:val="•"/>
      <w:lvlJc w:val="left"/>
      <w:pPr>
        <w:tabs>
          <w:tab w:val="num" w:pos="4320"/>
        </w:tabs>
        <w:ind w:left="4320" w:hanging="360"/>
      </w:pPr>
      <w:rPr>
        <w:rFonts w:ascii="Times New Roman" w:hAnsi="Times New Roman" w:cs="Times New Roman" w:hint="default"/>
      </w:rPr>
    </w:lvl>
    <w:lvl w:ilvl="6" w:tplc="570CF9F4" w:tentative="1">
      <w:start w:val="1"/>
      <w:numFmt w:val="bullet"/>
      <w:lvlText w:val="•"/>
      <w:lvlJc w:val="left"/>
      <w:pPr>
        <w:tabs>
          <w:tab w:val="num" w:pos="5040"/>
        </w:tabs>
        <w:ind w:left="5040" w:hanging="360"/>
      </w:pPr>
      <w:rPr>
        <w:rFonts w:ascii="Times New Roman" w:hAnsi="Times New Roman" w:cs="Times New Roman" w:hint="default"/>
      </w:rPr>
    </w:lvl>
    <w:lvl w:ilvl="7" w:tplc="B6D81EBE" w:tentative="1">
      <w:start w:val="1"/>
      <w:numFmt w:val="bullet"/>
      <w:lvlText w:val="•"/>
      <w:lvlJc w:val="left"/>
      <w:pPr>
        <w:tabs>
          <w:tab w:val="num" w:pos="5760"/>
        </w:tabs>
        <w:ind w:left="5760" w:hanging="360"/>
      </w:pPr>
      <w:rPr>
        <w:rFonts w:ascii="Times New Roman" w:hAnsi="Times New Roman" w:cs="Times New Roman" w:hint="default"/>
      </w:rPr>
    </w:lvl>
    <w:lvl w:ilvl="8" w:tplc="B576F300" w:tentative="1">
      <w:start w:val="1"/>
      <w:numFmt w:val="bullet"/>
      <w:lvlText w:val="•"/>
      <w:lvlJc w:val="left"/>
      <w:pPr>
        <w:tabs>
          <w:tab w:val="num" w:pos="6480"/>
        </w:tabs>
        <w:ind w:left="6480" w:hanging="360"/>
      </w:pPr>
      <w:rPr>
        <w:rFonts w:ascii="Times New Roman" w:hAnsi="Times New Roman" w:cs="Times New Roman" w:hint="default"/>
      </w:rPr>
    </w:lvl>
  </w:abstractNum>
  <w:abstractNum w:abstractNumId="25" w15:restartNumberingAfterBreak="0">
    <w:nsid w:val="6335364B"/>
    <w:multiLevelType w:val="hybridMultilevel"/>
    <w:tmpl w:val="4F68DA9C"/>
    <w:lvl w:ilvl="0" w:tplc="72B4D292">
      <w:start w:val="1"/>
      <w:numFmt w:val="bullet"/>
      <w:lvlText w:val="•"/>
      <w:lvlJc w:val="left"/>
      <w:pPr>
        <w:ind w:left="720" w:hanging="360"/>
      </w:pPr>
      <w:rPr>
        <w:rFonts w:ascii="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6" w15:restartNumberingAfterBreak="0">
    <w:nsid w:val="6FD21B75"/>
    <w:multiLevelType w:val="hybridMultilevel"/>
    <w:tmpl w:val="2CE602F2"/>
    <w:lvl w:ilvl="0" w:tplc="42144428">
      <w:start w:val="1"/>
      <w:numFmt w:val="bullet"/>
      <w:lvlText w:val="•"/>
      <w:lvlJc w:val="left"/>
      <w:pPr>
        <w:tabs>
          <w:tab w:val="num" w:pos="720"/>
        </w:tabs>
        <w:ind w:left="720" w:hanging="360"/>
      </w:pPr>
      <w:rPr>
        <w:rFonts w:ascii="Times New Roman" w:hAnsi="Times New Roman" w:cs="Times New Roman" w:hint="default"/>
      </w:rPr>
    </w:lvl>
    <w:lvl w:ilvl="1" w:tplc="2A1E1876" w:tentative="1">
      <w:start w:val="1"/>
      <w:numFmt w:val="bullet"/>
      <w:lvlText w:val="•"/>
      <w:lvlJc w:val="left"/>
      <w:pPr>
        <w:tabs>
          <w:tab w:val="num" w:pos="1440"/>
        </w:tabs>
        <w:ind w:left="1440" w:hanging="360"/>
      </w:pPr>
      <w:rPr>
        <w:rFonts w:ascii="Times New Roman" w:hAnsi="Times New Roman" w:cs="Times New Roman" w:hint="default"/>
      </w:rPr>
    </w:lvl>
    <w:lvl w:ilvl="2" w:tplc="A6EE72B4" w:tentative="1">
      <w:start w:val="1"/>
      <w:numFmt w:val="bullet"/>
      <w:lvlText w:val="•"/>
      <w:lvlJc w:val="left"/>
      <w:pPr>
        <w:tabs>
          <w:tab w:val="num" w:pos="2160"/>
        </w:tabs>
        <w:ind w:left="2160" w:hanging="360"/>
      </w:pPr>
      <w:rPr>
        <w:rFonts w:ascii="Times New Roman" w:hAnsi="Times New Roman" w:cs="Times New Roman" w:hint="default"/>
      </w:rPr>
    </w:lvl>
    <w:lvl w:ilvl="3" w:tplc="F9420348" w:tentative="1">
      <w:start w:val="1"/>
      <w:numFmt w:val="bullet"/>
      <w:lvlText w:val="•"/>
      <w:lvlJc w:val="left"/>
      <w:pPr>
        <w:tabs>
          <w:tab w:val="num" w:pos="2880"/>
        </w:tabs>
        <w:ind w:left="2880" w:hanging="360"/>
      </w:pPr>
      <w:rPr>
        <w:rFonts w:ascii="Times New Roman" w:hAnsi="Times New Roman" w:cs="Times New Roman" w:hint="default"/>
      </w:rPr>
    </w:lvl>
    <w:lvl w:ilvl="4" w:tplc="33E4FC3A" w:tentative="1">
      <w:start w:val="1"/>
      <w:numFmt w:val="bullet"/>
      <w:lvlText w:val="•"/>
      <w:lvlJc w:val="left"/>
      <w:pPr>
        <w:tabs>
          <w:tab w:val="num" w:pos="3600"/>
        </w:tabs>
        <w:ind w:left="3600" w:hanging="360"/>
      </w:pPr>
      <w:rPr>
        <w:rFonts w:ascii="Times New Roman" w:hAnsi="Times New Roman" w:cs="Times New Roman" w:hint="default"/>
      </w:rPr>
    </w:lvl>
    <w:lvl w:ilvl="5" w:tplc="F078DAC4" w:tentative="1">
      <w:start w:val="1"/>
      <w:numFmt w:val="bullet"/>
      <w:lvlText w:val="•"/>
      <w:lvlJc w:val="left"/>
      <w:pPr>
        <w:tabs>
          <w:tab w:val="num" w:pos="4320"/>
        </w:tabs>
        <w:ind w:left="4320" w:hanging="360"/>
      </w:pPr>
      <w:rPr>
        <w:rFonts w:ascii="Times New Roman" w:hAnsi="Times New Roman" w:cs="Times New Roman" w:hint="default"/>
      </w:rPr>
    </w:lvl>
    <w:lvl w:ilvl="6" w:tplc="48E61E6A" w:tentative="1">
      <w:start w:val="1"/>
      <w:numFmt w:val="bullet"/>
      <w:lvlText w:val="•"/>
      <w:lvlJc w:val="left"/>
      <w:pPr>
        <w:tabs>
          <w:tab w:val="num" w:pos="5040"/>
        </w:tabs>
        <w:ind w:left="5040" w:hanging="360"/>
      </w:pPr>
      <w:rPr>
        <w:rFonts w:ascii="Times New Roman" w:hAnsi="Times New Roman" w:cs="Times New Roman" w:hint="default"/>
      </w:rPr>
    </w:lvl>
    <w:lvl w:ilvl="7" w:tplc="31B65DD8" w:tentative="1">
      <w:start w:val="1"/>
      <w:numFmt w:val="bullet"/>
      <w:lvlText w:val="•"/>
      <w:lvlJc w:val="left"/>
      <w:pPr>
        <w:tabs>
          <w:tab w:val="num" w:pos="5760"/>
        </w:tabs>
        <w:ind w:left="5760" w:hanging="360"/>
      </w:pPr>
      <w:rPr>
        <w:rFonts w:ascii="Times New Roman" w:hAnsi="Times New Roman" w:cs="Times New Roman" w:hint="default"/>
      </w:rPr>
    </w:lvl>
    <w:lvl w:ilvl="8" w:tplc="AD3C5540" w:tentative="1">
      <w:start w:val="1"/>
      <w:numFmt w:val="bullet"/>
      <w:lvlText w:val="•"/>
      <w:lvlJc w:val="left"/>
      <w:pPr>
        <w:tabs>
          <w:tab w:val="num" w:pos="6480"/>
        </w:tabs>
        <w:ind w:left="6480" w:hanging="360"/>
      </w:pPr>
      <w:rPr>
        <w:rFonts w:ascii="Times New Roman" w:hAnsi="Times New Roman" w:cs="Times New Roman" w:hint="default"/>
      </w:rPr>
    </w:lvl>
  </w:abstractNum>
  <w:abstractNum w:abstractNumId="27" w15:restartNumberingAfterBreak="0">
    <w:nsid w:val="704C6767"/>
    <w:multiLevelType w:val="hybridMultilevel"/>
    <w:tmpl w:val="2DFEB622"/>
    <w:lvl w:ilvl="0" w:tplc="D68C6416">
      <w:start w:val="1"/>
      <w:numFmt w:val="bullet"/>
      <w:lvlText w:val="•"/>
      <w:lvlJc w:val="left"/>
      <w:pPr>
        <w:tabs>
          <w:tab w:val="num" w:pos="720"/>
        </w:tabs>
        <w:ind w:left="720" w:hanging="360"/>
      </w:pPr>
      <w:rPr>
        <w:rFonts w:ascii="Times New Roman" w:hAnsi="Times New Roman" w:cs="Times New Roman" w:hint="default"/>
      </w:rPr>
    </w:lvl>
    <w:lvl w:ilvl="1" w:tplc="330C9E8E" w:tentative="1">
      <w:start w:val="1"/>
      <w:numFmt w:val="bullet"/>
      <w:lvlText w:val="•"/>
      <w:lvlJc w:val="left"/>
      <w:pPr>
        <w:tabs>
          <w:tab w:val="num" w:pos="1440"/>
        </w:tabs>
        <w:ind w:left="1440" w:hanging="360"/>
      </w:pPr>
      <w:rPr>
        <w:rFonts w:ascii="Times New Roman" w:hAnsi="Times New Roman" w:cs="Times New Roman" w:hint="default"/>
      </w:rPr>
    </w:lvl>
    <w:lvl w:ilvl="2" w:tplc="43464F96" w:tentative="1">
      <w:start w:val="1"/>
      <w:numFmt w:val="bullet"/>
      <w:lvlText w:val="•"/>
      <w:lvlJc w:val="left"/>
      <w:pPr>
        <w:tabs>
          <w:tab w:val="num" w:pos="2160"/>
        </w:tabs>
        <w:ind w:left="2160" w:hanging="360"/>
      </w:pPr>
      <w:rPr>
        <w:rFonts w:ascii="Times New Roman" w:hAnsi="Times New Roman" w:cs="Times New Roman" w:hint="default"/>
      </w:rPr>
    </w:lvl>
    <w:lvl w:ilvl="3" w:tplc="C3FEA35E" w:tentative="1">
      <w:start w:val="1"/>
      <w:numFmt w:val="bullet"/>
      <w:lvlText w:val="•"/>
      <w:lvlJc w:val="left"/>
      <w:pPr>
        <w:tabs>
          <w:tab w:val="num" w:pos="2880"/>
        </w:tabs>
        <w:ind w:left="2880" w:hanging="360"/>
      </w:pPr>
      <w:rPr>
        <w:rFonts w:ascii="Times New Roman" w:hAnsi="Times New Roman" w:cs="Times New Roman" w:hint="default"/>
      </w:rPr>
    </w:lvl>
    <w:lvl w:ilvl="4" w:tplc="D3365F9C" w:tentative="1">
      <w:start w:val="1"/>
      <w:numFmt w:val="bullet"/>
      <w:lvlText w:val="•"/>
      <w:lvlJc w:val="left"/>
      <w:pPr>
        <w:tabs>
          <w:tab w:val="num" w:pos="3600"/>
        </w:tabs>
        <w:ind w:left="3600" w:hanging="360"/>
      </w:pPr>
      <w:rPr>
        <w:rFonts w:ascii="Times New Roman" w:hAnsi="Times New Roman" w:cs="Times New Roman" w:hint="default"/>
      </w:rPr>
    </w:lvl>
    <w:lvl w:ilvl="5" w:tplc="5E86B3C6" w:tentative="1">
      <w:start w:val="1"/>
      <w:numFmt w:val="bullet"/>
      <w:lvlText w:val="•"/>
      <w:lvlJc w:val="left"/>
      <w:pPr>
        <w:tabs>
          <w:tab w:val="num" w:pos="4320"/>
        </w:tabs>
        <w:ind w:left="4320" w:hanging="360"/>
      </w:pPr>
      <w:rPr>
        <w:rFonts w:ascii="Times New Roman" w:hAnsi="Times New Roman" w:cs="Times New Roman" w:hint="default"/>
      </w:rPr>
    </w:lvl>
    <w:lvl w:ilvl="6" w:tplc="505E82DE" w:tentative="1">
      <w:start w:val="1"/>
      <w:numFmt w:val="bullet"/>
      <w:lvlText w:val="•"/>
      <w:lvlJc w:val="left"/>
      <w:pPr>
        <w:tabs>
          <w:tab w:val="num" w:pos="5040"/>
        </w:tabs>
        <w:ind w:left="5040" w:hanging="360"/>
      </w:pPr>
      <w:rPr>
        <w:rFonts w:ascii="Times New Roman" w:hAnsi="Times New Roman" w:cs="Times New Roman" w:hint="default"/>
      </w:rPr>
    </w:lvl>
    <w:lvl w:ilvl="7" w:tplc="EE98C712" w:tentative="1">
      <w:start w:val="1"/>
      <w:numFmt w:val="bullet"/>
      <w:lvlText w:val="•"/>
      <w:lvlJc w:val="left"/>
      <w:pPr>
        <w:tabs>
          <w:tab w:val="num" w:pos="5760"/>
        </w:tabs>
        <w:ind w:left="5760" w:hanging="360"/>
      </w:pPr>
      <w:rPr>
        <w:rFonts w:ascii="Times New Roman" w:hAnsi="Times New Roman" w:cs="Times New Roman" w:hint="default"/>
      </w:rPr>
    </w:lvl>
    <w:lvl w:ilvl="8" w:tplc="7D3E5604" w:tentative="1">
      <w:start w:val="1"/>
      <w:numFmt w:val="bullet"/>
      <w:lvlText w:val="•"/>
      <w:lvlJc w:val="left"/>
      <w:pPr>
        <w:tabs>
          <w:tab w:val="num" w:pos="6480"/>
        </w:tabs>
        <w:ind w:left="6480" w:hanging="360"/>
      </w:pPr>
      <w:rPr>
        <w:rFonts w:ascii="Times New Roman" w:hAnsi="Times New Roman" w:cs="Times New Roman" w:hint="default"/>
      </w:rPr>
    </w:lvl>
  </w:abstractNum>
  <w:abstractNum w:abstractNumId="28" w15:restartNumberingAfterBreak="0">
    <w:nsid w:val="737178AF"/>
    <w:multiLevelType w:val="hybridMultilevel"/>
    <w:tmpl w:val="49FCC6DA"/>
    <w:lvl w:ilvl="0" w:tplc="38E4E616">
      <w:start w:val="1"/>
      <w:numFmt w:val="bullet"/>
      <w:lvlText w:val="•"/>
      <w:lvlJc w:val="left"/>
      <w:pPr>
        <w:tabs>
          <w:tab w:val="num" w:pos="720"/>
        </w:tabs>
        <w:ind w:left="720" w:hanging="360"/>
      </w:pPr>
      <w:rPr>
        <w:rFonts w:ascii="Times New Roman" w:hAnsi="Times New Roman" w:cs="Times New Roman" w:hint="default"/>
      </w:rPr>
    </w:lvl>
    <w:lvl w:ilvl="1" w:tplc="90269634" w:tentative="1">
      <w:start w:val="1"/>
      <w:numFmt w:val="bullet"/>
      <w:lvlText w:val="•"/>
      <w:lvlJc w:val="left"/>
      <w:pPr>
        <w:tabs>
          <w:tab w:val="num" w:pos="1440"/>
        </w:tabs>
        <w:ind w:left="1440" w:hanging="360"/>
      </w:pPr>
      <w:rPr>
        <w:rFonts w:ascii="Times New Roman" w:hAnsi="Times New Roman" w:cs="Times New Roman" w:hint="default"/>
      </w:rPr>
    </w:lvl>
    <w:lvl w:ilvl="2" w:tplc="D1A2DC46" w:tentative="1">
      <w:start w:val="1"/>
      <w:numFmt w:val="bullet"/>
      <w:lvlText w:val="•"/>
      <w:lvlJc w:val="left"/>
      <w:pPr>
        <w:tabs>
          <w:tab w:val="num" w:pos="2160"/>
        </w:tabs>
        <w:ind w:left="2160" w:hanging="360"/>
      </w:pPr>
      <w:rPr>
        <w:rFonts w:ascii="Times New Roman" w:hAnsi="Times New Roman" w:cs="Times New Roman" w:hint="default"/>
      </w:rPr>
    </w:lvl>
    <w:lvl w:ilvl="3" w:tplc="19541238" w:tentative="1">
      <w:start w:val="1"/>
      <w:numFmt w:val="bullet"/>
      <w:lvlText w:val="•"/>
      <w:lvlJc w:val="left"/>
      <w:pPr>
        <w:tabs>
          <w:tab w:val="num" w:pos="2880"/>
        </w:tabs>
        <w:ind w:left="2880" w:hanging="360"/>
      </w:pPr>
      <w:rPr>
        <w:rFonts w:ascii="Times New Roman" w:hAnsi="Times New Roman" w:cs="Times New Roman" w:hint="default"/>
      </w:rPr>
    </w:lvl>
    <w:lvl w:ilvl="4" w:tplc="2E3AE808" w:tentative="1">
      <w:start w:val="1"/>
      <w:numFmt w:val="bullet"/>
      <w:lvlText w:val="•"/>
      <w:lvlJc w:val="left"/>
      <w:pPr>
        <w:tabs>
          <w:tab w:val="num" w:pos="3600"/>
        </w:tabs>
        <w:ind w:left="3600" w:hanging="360"/>
      </w:pPr>
      <w:rPr>
        <w:rFonts w:ascii="Times New Roman" w:hAnsi="Times New Roman" w:cs="Times New Roman" w:hint="default"/>
      </w:rPr>
    </w:lvl>
    <w:lvl w:ilvl="5" w:tplc="2C5669D6" w:tentative="1">
      <w:start w:val="1"/>
      <w:numFmt w:val="bullet"/>
      <w:lvlText w:val="•"/>
      <w:lvlJc w:val="left"/>
      <w:pPr>
        <w:tabs>
          <w:tab w:val="num" w:pos="4320"/>
        </w:tabs>
        <w:ind w:left="4320" w:hanging="360"/>
      </w:pPr>
      <w:rPr>
        <w:rFonts w:ascii="Times New Roman" w:hAnsi="Times New Roman" w:cs="Times New Roman" w:hint="default"/>
      </w:rPr>
    </w:lvl>
    <w:lvl w:ilvl="6" w:tplc="951E4E40" w:tentative="1">
      <w:start w:val="1"/>
      <w:numFmt w:val="bullet"/>
      <w:lvlText w:val="•"/>
      <w:lvlJc w:val="left"/>
      <w:pPr>
        <w:tabs>
          <w:tab w:val="num" w:pos="5040"/>
        </w:tabs>
        <w:ind w:left="5040" w:hanging="360"/>
      </w:pPr>
      <w:rPr>
        <w:rFonts w:ascii="Times New Roman" w:hAnsi="Times New Roman" w:cs="Times New Roman" w:hint="default"/>
      </w:rPr>
    </w:lvl>
    <w:lvl w:ilvl="7" w:tplc="4BC6424C" w:tentative="1">
      <w:start w:val="1"/>
      <w:numFmt w:val="bullet"/>
      <w:lvlText w:val="•"/>
      <w:lvlJc w:val="left"/>
      <w:pPr>
        <w:tabs>
          <w:tab w:val="num" w:pos="5760"/>
        </w:tabs>
        <w:ind w:left="5760" w:hanging="360"/>
      </w:pPr>
      <w:rPr>
        <w:rFonts w:ascii="Times New Roman" w:hAnsi="Times New Roman" w:cs="Times New Roman" w:hint="default"/>
      </w:rPr>
    </w:lvl>
    <w:lvl w:ilvl="8" w:tplc="B57037EE" w:tentative="1">
      <w:start w:val="1"/>
      <w:numFmt w:val="bullet"/>
      <w:lvlText w:val="•"/>
      <w:lvlJc w:val="left"/>
      <w:pPr>
        <w:tabs>
          <w:tab w:val="num" w:pos="6480"/>
        </w:tabs>
        <w:ind w:left="6480" w:hanging="360"/>
      </w:pPr>
      <w:rPr>
        <w:rFonts w:ascii="Times New Roman" w:hAnsi="Times New Roman" w:cs="Times New Roman" w:hint="default"/>
      </w:rPr>
    </w:lvl>
  </w:abstractNum>
  <w:abstractNum w:abstractNumId="29" w15:restartNumberingAfterBreak="0">
    <w:nsid w:val="75602DAB"/>
    <w:multiLevelType w:val="hybridMultilevel"/>
    <w:tmpl w:val="55BED98C"/>
    <w:lvl w:ilvl="0" w:tplc="04070001">
      <w:start w:val="1"/>
      <w:numFmt w:val="bullet"/>
      <w:lvlText w:val=""/>
      <w:lvlJc w:val="left"/>
      <w:pPr>
        <w:ind w:left="720" w:hanging="360"/>
      </w:pPr>
      <w:rPr>
        <w:rFonts w:ascii="Symbol" w:hAnsi="Symbol" w:hint="default"/>
        <w:b w:val="0"/>
        <w:color w:val="auto"/>
      </w:rPr>
    </w:lvl>
    <w:lvl w:ilvl="1" w:tplc="04070001">
      <w:start w:val="1"/>
      <w:numFmt w:val="bullet"/>
      <w:lvlText w:val=""/>
      <w:lvlJc w:val="left"/>
      <w:pPr>
        <w:ind w:left="1440" w:hanging="360"/>
      </w:pPr>
      <w:rPr>
        <w:rFonts w:ascii="Symbol" w:hAnsi="Symbol" w:hint="default"/>
      </w:r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0" w15:restartNumberingAfterBreak="0">
    <w:nsid w:val="764454E5"/>
    <w:multiLevelType w:val="hybridMultilevel"/>
    <w:tmpl w:val="206291D4"/>
    <w:lvl w:ilvl="0" w:tplc="1562D61A">
      <w:start w:val="1"/>
      <w:numFmt w:val="bullet"/>
      <w:lvlText w:val="•"/>
      <w:lvlJc w:val="left"/>
      <w:pPr>
        <w:tabs>
          <w:tab w:val="num" w:pos="720"/>
        </w:tabs>
        <w:ind w:left="720" w:hanging="360"/>
      </w:pPr>
      <w:rPr>
        <w:rFonts w:ascii="Times New Roman" w:hAnsi="Times New Roman" w:cs="Times New Roman" w:hint="default"/>
      </w:rPr>
    </w:lvl>
    <w:lvl w:ilvl="1" w:tplc="641CE8CA" w:tentative="1">
      <w:start w:val="1"/>
      <w:numFmt w:val="bullet"/>
      <w:lvlText w:val="•"/>
      <w:lvlJc w:val="left"/>
      <w:pPr>
        <w:tabs>
          <w:tab w:val="num" w:pos="1440"/>
        </w:tabs>
        <w:ind w:left="1440" w:hanging="360"/>
      </w:pPr>
      <w:rPr>
        <w:rFonts w:ascii="Times New Roman" w:hAnsi="Times New Roman" w:cs="Times New Roman" w:hint="default"/>
      </w:rPr>
    </w:lvl>
    <w:lvl w:ilvl="2" w:tplc="521433D2" w:tentative="1">
      <w:start w:val="1"/>
      <w:numFmt w:val="bullet"/>
      <w:lvlText w:val="•"/>
      <w:lvlJc w:val="left"/>
      <w:pPr>
        <w:tabs>
          <w:tab w:val="num" w:pos="2160"/>
        </w:tabs>
        <w:ind w:left="2160" w:hanging="360"/>
      </w:pPr>
      <w:rPr>
        <w:rFonts w:ascii="Times New Roman" w:hAnsi="Times New Roman" w:cs="Times New Roman" w:hint="default"/>
      </w:rPr>
    </w:lvl>
    <w:lvl w:ilvl="3" w:tplc="90D4829A" w:tentative="1">
      <w:start w:val="1"/>
      <w:numFmt w:val="bullet"/>
      <w:lvlText w:val="•"/>
      <w:lvlJc w:val="left"/>
      <w:pPr>
        <w:tabs>
          <w:tab w:val="num" w:pos="2880"/>
        </w:tabs>
        <w:ind w:left="2880" w:hanging="360"/>
      </w:pPr>
      <w:rPr>
        <w:rFonts w:ascii="Times New Roman" w:hAnsi="Times New Roman" w:cs="Times New Roman" w:hint="default"/>
      </w:rPr>
    </w:lvl>
    <w:lvl w:ilvl="4" w:tplc="F28C832A" w:tentative="1">
      <w:start w:val="1"/>
      <w:numFmt w:val="bullet"/>
      <w:lvlText w:val="•"/>
      <w:lvlJc w:val="left"/>
      <w:pPr>
        <w:tabs>
          <w:tab w:val="num" w:pos="3600"/>
        </w:tabs>
        <w:ind w:left="3600" w:hanging="360"/>
      </w:pPr>
      <w:rPr>
        <w:rFonts w:ascii="Times New Roman" w:hAnsi="Times New Roman" w:cs="Times New Roman" w:hint="default"/>
      </w:rPr>
    </w:lvl>
    <w:lvl w:ilvl="5" w:tplc="4B72E1D6" w:tentative="1">
      <w:start w:val="1"/>
      <w:numFmt w:val="bullet"/>
      <w:lvlText w:val="•"/>
      <w:lvlJc w:val="left"/>
      <w:pPr>
        <w:tabs>
          <w:tab w:val="num" w:pos="4320"/>
        </w:tabs>
        <w:ind w:left="4320" w:hanging="360"/>
      </w:pPr>
      <w:rPr>
        <w:rFonts w:ascii="Times New Roman" w:hAnsi="Times New Roman" w:cs="Times New Roman" w:hint="default"/>
      </w:rPr>
    </w:lvl>
    <w:lvl w:ilvl="6" w:tplc="93EC4CE2" w:tentative="1">
      <w:start w:val="1"/>
      <w:numFmt w:val="bullet"/>
      <w:lvlText w:val="•"/>
      <w:lvlJc w:val="left"/>
      <w:pPr>
        <w:tabs>
          <w:tab w:val="num" w:pos="5040"/>
        </w:tabs>
        <w:ind w:left="5040" w:hanging="360"/>
      </w:pPr>
      <w:rPr>
        <w:rFonts w:ascii="Times New Roman" w:hAnsi="Times New Roman" w:cs="Times New Roman" w:hint="default"/>
      </w:rPr>
    </w:lvl>
    <w:lvl w:ilvl="7" w:tplc="0798D494" w:tentative="1">
      <w:start w:val="1"/>
      <w:numFmt w:val="bullet"/>
      <w:lvlText w:val="•"/>
      <w:lvlJc w:val="left"/>
      <w:pPr>
        <w:tabs>
          <w:tab w:val="num" w:pos="5760"/>
        </w:tabs>
        <w:ind w:left="5760" w:hanging="360"/>
      </w:pPr>
      <w:rPr>
        <w:rFonts w:ascii="Times New Roman" w:hAnsi="Times New Roman" w:cs="Times New Roman" w:hint="default"/>
      </w:rPr>
    </w:lvl>
    <w:lvl w:ilvl="8" w:tplc="CABAE6CC" w:tentative="1">
      <w:start w:val="1"/>
      <w:numFmt w:val="bullet"/>
      <w:lvlText w:val="•"/>
      <w:lvlJc w:val="left"/>
      <w:pPr>
        <w:tabs>
          <w:tab w:val="num" w:pos="6480"/>
        </w:tabs>
        <w:ind w:left="6480" w:hanging="360"/>
      </w:pPr>
      <w:rPr>
        <w:rFonts w:ascii="Times New Roman" w:hAnsi="Times New Roman" w:cs="Times New Roman" w:hint="default"/>
      </w:rPr>
    </w:lvl>
  </w:abstractNum>
  <w:abstractNum w:abstractNumId="31" w15:restartNumberingAfterBreak="0">
    <w:nsid w:val="7CE07AA1"/>
    <w:multiLevelType w:val="hybridMultilevel"/>
    <w:tmpl w:val="93FA71E2"/>
    <w:lvl w:ilvl="0" w:tplc="5894C13C">
      <w:start w:val="1"/>
      <w:numFmt w:val="bullet"/>
      <w:lvlText w:val="•"/>
      <w:lvlJc w:val="left"/>
      <w:pPr>
        <w:tabs>
          <w:tab w:val="num" w:pos="720"/>
        </w:tabs>
        <w:ind w:left="720" w:hanging="360"/>
      </w:pPr>
      <w:rPr>
        <w:rFonts w:ascii="Times New Roman" w:hAnsi="Times New Roman" w:cs="Times New Roman" w:hint="default"/>
      </w:rPr>
    </w:lvl>
    <w:lvl w:ilvl="1" w:tplc="CBD8B7E6" w:tentative="1">
      <w:start w:val="1"/>
      <w:numFmt w:val="bullet"/>
      <w:lvlText w:val="•"/>
      <w:lvlJc w:val="left"/>
      <w:pPr>
        <w:tabs>
          <w:tab w:val="num" w:pos="1440"/>
        </w:tabs>
        <w:ind w:left="1440" w:hanging="360"/>
      </w:pPr>
      <w:rPr>
        <w:rFonts w:ascii="Times New Roman" w:hAnsi="Times New Roman" w:cs="Times New Roman" w:hint="default"/>
      </w:rPr>
    </w:lvl>
    <w:lvl w:ilvl="2" w:tplc="87FA16CC" w:tentative="1">
      <w:start w:val="1"/>
      <w:numFmt w:val="bullet"/>
      <w:lvlText w:val="•"/>
      <w:lvlJc w:val="left"/>
      <w:pPr>
        <w:tabs>
          <w:tab w:val="num" w:pos="2160"/>
        </w:tabs>
        <w:ind w:left="2160" w:hanging="360"/>
      </w:pPr>
      <w:rPr>
        <w:rFonts w:ascii="Times New Roman" w:hAnsi="Times New Roman" w:cs="Times New Roman" w:hint="default"/>
      </w:rPr>
    </w:lvl>
    <w:lvl w:ilvl="3" w:tplc="D836368C" w:tentative="1">
      <w:start w:val="1"/>
      <w:numFmt w:val="bullet"/>
      <w:lvlText w:val="•"/>
      <w:lvlJc w:val="left"/>
      <w:pPr>
        <w:tabs>
          <w:tab w:val="num" w:pos="2880"/>
        </w:tabs>
        <w:ind w:left="2880" w:hanging="360"/>
      </w:pPr>
      <w:rPr>
        <w:rFonts w:ascii="Times New Roman" w:hAnsi="Times New Roman" w:cs="Times New Roman" w:hint="default"/>
      </w:rPr>
    </w:lvl>
    <w:lvl w:ilvl="4" w:tplc="08FE79CE" w:tentative="1">
      <w:start w:val="1"/>
      <w:numFmt w:val="bullet"/>
      <w:lvlText w:val="•"/>
      <w:lvlJc w:val="left"/>
      <w:pPr>
        <w:tabs>
          <w:tab w:val="num" w:pos="3600"/>
        </w:tabs>
        <w:ind w:left="3600" w:hanging="360"/>
      </w:pPr>
      <w:rPr>
        <w:rFonts w:ascii="Times New Roman" w:hAnsi="Times New Roman" w:cs="Times New Roman" w:hint="default"/>
      </w:rPr>
    </w:lvl>
    <w:lvl w:ilvl="5" w:tplc="67BE4B70" w:tentative="1">
      <w:start w:val="1"/>
      <w:numFmt w:val="bullet"/>
      <w:lvlText w:val="•"/>
      <w:lvlJc w:val="left"/>
      <w:pPr>
        <w:tabs>
          <w:tab w:val="num" w:pos="4320"/>
        </w:tabs>
        <w:ind w:left="4320" w:hanging="360"/>
      </w:pPr>
      <w:rPr>
        <w:rFonts w:ascii="Times New Roman" w:hAnsi="Times New Roman" w:cs="Times New Roman" w:hint="default"/>
      </w:rPr>
    </w:lvl>
    <w:lvl w:ilvl="6" w:tplc="9BF81994" w:tentative="1">
      <w:start w:val="1"/>
      <w:numFmt w:val="bullet"/>
      <w:lvlText w:val="•"/>
      <w:lvlJc w:val="left"/>
      <w:pPr>
        <w:tabs>
          <w:tab w:val="num" w:pos="5040"/>
        </w:tabs>
        <w:ind w:left="5040" w:hanging="360"/>
      </w:pPr>
      <w:rPr>
        <w:rFonts w:ascii="Times New Roman" w:hAnsi="Times New Roman" w:cs="Times New Roman" w:hint="default"/>
      </w:rPr>
    </w:lvl>
    <w:lvl w:ilvl="7" w:tplc="B9C68264" w:tentative="1">
      <w:start w:val="1"/>
      <w:numFmt w:val="bullet"/>
      <w:lvlText w:val="•"/>
      <w:lvlJc w:val="left"/>
      <w:pPr>
        <w:tabs>
          <w:tab w:val="num" w:pos="5760"/>
        </w:tabs>
        <w:ind w:left="5760" w:hanging="360"/>
      </w:pPr>
      <w:rPr>
        <w:rFonts w:ascii="Times New Roman" w:hAnsi="Times New Roman" w:cs="Times New Roman" w:hint="default"/>
      </w:rPr>
    </w:lvl>
    <w:lvl w:ilvl="8" w:tplc="AFD4F538" w:tentative="1">
      <w:start w:val="1"/>
      <w:numFmt w:val="bullet"/>
      <w:lvlText w:val="•"/>
      <w:lvlJc w:val="left"/>
      <w:pPr>
        <w:tabs>
          <w:tab w:val="num" w:pos="6480"/>
        </w:tabs>
        <w:ind w:left="6480" w:hanging="360"/>
      </w:pPr>
      <w:rPr>
        <w:rFonts w:ascii="Times New Roman" w:hAnsi="Times New Roman" w:cs="Times New Roman" w:hint="default"/>
      </w:rPr>
    </w:lvl>
  </w:abstractNum>
  <w:num w:numId="1" w16cid:durableId="712653136">
    <w:abstractNumId w:val="20"/>
  </w:num>
  <w:num w:numId="2" w16cid:durableId="1892494790">
    <w:abstractNumId w:val="15"/>
  </w:num>
  <w:num w:numId="3" w16cid:durableId="1999991103">
    <w:abstractNumId w:val="21"/>
  </w:num>
  <w:num w:numId="4" w16cid:durableId="1900629873">
    <w:abstractNumId w:val="8"/>
  </w:num>
  <w:num w:numId="5" w16cid:durableId="153767809">
    <w:abstractNumId w:val="13"/>
  </w:num>
  <w:num w:numId="6" w16cid:durableId="2137409595">
    <w:abstractNumId w:val="10"/>
  </w:num>
  <w:num w:numId="7" w16cid:durableId="984772333">
    <w:abstractNumId w:val="17"/>
  </w:num>
  <w:num w:numId="8" w16cid:durableId="1531410879">
    <w:abstractNumId w:val="0"/>
  </w:num>
  <w:num w:numId="9" w16cid:durableId="802580254">
    <w:abstractNumId w:val="1"/>
  </w:num>
  <w:num w:numId="10" w16cid:durableId="1038161599">
    <w:abstractNumId w:val="31"/>
  </w:num>
  <w:num w:numId="11" w16cid:durableId="32124483">
    <w:abstractNumId w:val="16"/>
  </w:num>
  <w:num w:numId="12" w16cid:durableId="1567450476">
    <w:abstractNumId w:val="23"/>
  </w:num>
  <w:num w:numId="13" w16cid:durableId="2110195363">
    <w:abstractNumId w:val="6"/>
  </w:num>
  <w:num w:numId="14" w16cid:durableId="764690792">
    <w:abstractNumId w:val="14"/>
  </w:num>
  <w:num w:numId="15" w16cid:durableId="443424472">
    <w:abstractNumId w:val="3"/>
  </w:num>
  <w:num w:numId="16" w16cid:durableId="2085489488">
    <w:abstractNumId w:val="4"/>
  </w:num>
  <w:num w:numId="17" w16cid:durableId="977077589">
    <w:abstractNumId w:val="24"/>
  </w:num>
  <w:num w:numId="18" w16cid:durableId="1636451122">
    <w:abstractNumId w:val="26"/>
  </w:num>
  <w:num w:numId="19" w16cid:durableId="254048651">
    <w:abstractNumId w:val="30"/>
  </w:num>
  <w:num w:numId="20" w16cid:durableId="2061587155">
    <w:abstractNumId w:val="28"/>
  </w:num>
  <w:num w:numId="21" w16cid:durableId="1203132975">
    <w:abstractNumId w:val="27"/>
  </w:num>
  <w:num w:numId="22" w16cid:durableId="1986199633">
    <w:abstractNumId w:val="22"/>
  </w:num>
  <w:num w:numId="23" w16cid:durableId="1733195702">
    <w:abstractNumId w:val="25"/>
  </w:num>
  <w:num w:numId="24" w16cid:durableId="1692996178">
    <w:abstractNumId w:val="11"/>
  </w:num>
  <w:num w:numId="25" w16cid:durableId="1636907728">
    <w:abstractNumId w:val="5"/>
  </w:num>
  <w:num w:numId="26" w16cid:durableId="1488786712">
    <w:abstractNumId w:val="7"/>
  </w:num>
  <w:num w:numId="27" w16cid:durableId="254896927">
    <w:abstractNumId w:val="29"/>
  </w:num>
  <w:num w:numId="28" w16cid:durableId="1956059711">
    <w:abstractNumId w:val="18"/>
  </w:num>
  <w:num w:numId="29" w16cid:durableId="1679194087">
    <w:abstractNumId w:val="9"/>
  </w:num>
  <w:num w:numId="30" w16cid:durableId="175971205">
    <w:abstractNumId w:val="2"/>
  </w:num>
  <w:num w:numId="31" w16cid:durableId="1774084812">
    <w:abstractNumId w:val="12"/>
  </w:num>
  <w:num w:numId="32" w16cid:durableId="1512454074">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7C10"/>
    <w:rsid w:val="00005A35"/>
    <w:rsid w:val="00006102"/>
    <w:rsid w:val="0001136D"/>
    <w:rsid w:val="00013FDF"/>
    <w:rsid w:val="0001616B"/>
    <w:rsid w:val="000207E2"/>
    <w:rsid w:val="000224A2"/>
    <w:rsid w:val="0002579D"/>
    <w:rsid w:val="00031715"/>
    <w:rsid w:val="00033B81"/>
    <w:rsid w:val="00036D8C"/>
    <w:rsid w:val="00041EA3"/>
    <w:rsid w:val="000446BC"/>
    <w:rsid w:val="0004587F"/>
    <w:rsid w:val="00055407"/>
    <w:rsid w:val="00055C0C"/>
    <w:rsid w:val="00071B54"/>
    <w:rsid w:val="00071BAC"/>
    <w:rsid w:val="00072B25"/>
    <w:rsid w:val="00074FB1"/>
    <w:rsid w:val="00080D0C"/>
    <w:rsid w:val="0008127D"/>
    <w:rsid w:val="0008160D"/>
    <w:rsid w:val="000854E0"/>
    <w:rsid w:val="000865D3"/>
    <w:rsid w:val="000876BA"/>
    <w:rsid w:val="00092526"/>
    <w:rsid w:val="000933FE"/>
    <w:rsid w:val="00094B97"/>
    <w:rsid w:val="000A0365"/>
    <w:rsid w:val="000A0BB9"/>
    <w:rsid w:val="000A356D"/>
    <w:rsid w:val="000A419E"/>
    <w:rsid w:val="000A4FD6"/>
    <w:rsid w:val="000B096B"/>
    <w:rsid w:val="000B1384"/>
    <w:rsid w:val="000B3728"/>
    <w:rsid w:val="000C4A96"/>
    <w:rsid w:val="000C6189"/>
    <w:rsid w:val="000D0C0A"/>
    <w:rsid w:val="000D1EB9"/>
    <w:rsid w:val="000D33E2"/>
    <w:rsid w:val="000D6A3C"/>
    <w:rsid w:val="000E3916"/>
    <w:rsid w:val="000E3AF2"/>
    <w:rsid w:val="000F43D1"/>
    <w:rsid w:val="001014F2"/>
    <w:rsid w:val="00104A85"/>
    <w:rsid w:val="00106927"/>
    <w:rsid w:val="001114FE"/>
    <w:rsid w:val="0011316D"/>
    <w:rsid w:val="0011396B"/>
    <w:rsid w:val="00114B41"/>
    <w:rsid w:val="00115A59"/>
    <w:rsid w:val="00115B0E"/>
    <w:rsid w:val="00116533"/>
    <w:rsid w:val="0012227E"/>
    <w:rsid w:val="00123156"/>
    <w:rsid w:val="001233AF"/>
    <w:rsid w:val="00123B6B"/>
    <w:rsid w:val="00124D0D"/>
    <w:rsid w:val="00125D57"/>
    <w:rsid w:val="00125D62"/>
    <w:rsid w:val="00126419"/>
    <w:rsid w:val="00126B4A"/>
    <w:rsid w:val="00131982"/>
    <w:rsid w:val="001320B1"/>
    <w:rsid w:val="001435CA"/>
    <w:rsid w:val="00147128"/>
    <w:rsid w:val="00150704"/>
    <w:rsid w:val="001539B9"/>
    <w:rsid w:val="00157F29"/>
    <w:rsid w:val="001610D2"/>
    <w:rsid w:val="00162A2E"/>
    <w:rsid w:val="001668EA"/>
    <w:rsid w:val="00171A75"/>
    <w:rsid w:val="00171C50"/>
    <w:rsid w:val="0017318B"/>
    <w:rsid w:val="0017462B"/>
    <w:rsid w:val="0017592F"/>
    <w:rsid w:val="00176015"/>
    <w:rsid w:val="001769E0"/>
    <w:rsid w:val="001814EB"/>
    <w:rsid w:val="00182023"/>
    <w:rsid w:val="001820CA"/>
    <w:rsid w:val="001849B5"/>
    <w:rsid w:val="00184FC5"/>
    <w:rsid w:val="001870C8"/>
    <w:rsid w:val="00190AE2"/>
    <w:rsid w:val="00193AA4"/>
    <w:rsid w:val="00193DAC"/>
    <w:rsid w:val="0019781D"/>
    <w:rsid w:val="001A121B"/>
    <w:rsid w:val="001A1421"/>
    <w:rsid w:val="001A1B69"/>
    <w:rsid w:val="001A37F9"/>
    <w:rsid w:val="001A6011"/>
    <w:rsid w:val="001A6F97"/>
    <w:rsid w:val="001B18F6"/>
    <w:rsid w:val="001B29A5"/>
    <w:rsid w:val="001B7F38"/>
    <w:rsid w:val="001C1880"/>
    <w:rsid w:val="001C673E"/>
    <w:rsid w:val="001C69BB"/>
    <w:rsid w:val="001C7422"/>
    <w:rsid w:val="001D47F4"/>
    <w:rsid w:val="001D59FF"/>
    <w:rsid w:val="001D6BE1"/>
    <w:rsid w:val="001E1BD3"/>
    <w:rsid w:val="001E46A2"/>
    <w:rsid w:val="001E4AB0"/>
    <w:rsid w:val="001E7126"/>
    <w:rsid w:val="001F037D"/>
    <w:rsid w:val="001F25FB"/>
    <w:rsid w:val="001F585B"/>
    <w:rsid w:val="002042DC"/>
    <w:rsid w:val="00205057"/>
    <w:rsid w:val="0020507D"/>
    <w:rsid w:val="002110A1"/>
    <w:rsid w:val="00211BCD"/>
    <w:rsid w:val="002130C8"/>
    <w:rsid w:val="00216183"/>
    <w:rsid w:val="002171D4"/>
    <w:rsid w:val="00220B6B"/>
    <w:rsid w:val="0023256A"/>
    <w:rsid w:val="00233DA6"/>
    <w:rsid w:val="00235F81"/>
    <w:rsid w:val="00236610"/>
    <w:rsid w:val="002372A6"/>
    <w:rsid w:val="00246F47"/>
    <w:rsid w:val="0025038F"/>
    <w:rsid w:val="002510A7"/>
    <w:rsid w:val="00252B81"/>
    <w:rsid w:val="0025381A"/>
    <w:rsid w:val="002563F8"/>
    <w:rsid w:val="00257839"/>
    <w:rsid w:val="00257D1E"/>
    <w:rsid w:val="002602F7"/>
    <w:rsid w:val="0026256C"/>
    <w:rsid w:val="0026547E"/>
    <w:rsid w:val="00265DE9"/>
    <w:rsid w:val="00274C10"/>
    <w:rsid w:val="00277E59"/>
    <w:rsid w:val="00280DBC"/>
    <w:rsid w:val="00282923"/>
    <w:rsid w:val="00282D96"/>
    <w:rsid w:val="00283F44"/>
    <w:rsid w:val="00284227"/>
    <w:rsid w:val="00284477"/>
    <w:rsid w:val="00284EB9"/>
    <w:rsid w:val="002905DD"/>
    <w:rsid w:val="00290D8F"/>
    <w:rsid w:val="002916DF"/>
    <w:rsid w:val="00292909"/>
    <w:rsid w:val="002939EF"/>
    <w:rsid w:val="002944AE"/>
    <w:rsid w:val="002A1435"/>
    <w:rsid w:val="002A6084"/>
    <w:rsid w:val="002B1635"/>
    <w:rsid w:val="002B3C11"/>
    <w:rsid w:val="002B6359"/>
    <w:rsid w:val="002B718A"/>
    <w:rsid w:val="002B7451"/>
    <w:rsid w:val="002B7F50"/>
    <w:rsid w:val="002C1432"/>
    <w:rsid w:val="002C5FDD"/>
    <w:rsid w:val="002C6473"/>
    <w:rsid w:val="002C64C0"/>
    <w:rsid w:val="002D28A9"/>
    <w:rsid w:val="002E22A8"/>
    <w:rsid w:val="002F376C"/>
    <w:rsid w:val="00303B3C"/>
    <w:rsid w:val="003055DD"/>
    <w:rsid w:val="003122A3"/>
    <w:rsid w:val="00313B06"/>
    <w:rsid w:val="0031473D"/>
    <w:rsid w:val="00315849"/>
    <w:rsid w:val="00323F7E"/>
    <w:rsid w:val="00324E1B"/>
    <w:rsid w:val="00331E45"/>
    <w:rsid w:val="003333BA"/>
    <w:rsid w:val="0033564A"/>
    <w:rsid w:val="0034081C"/>
    <w:rsid w:val="00340AF2"/>
    <w:rsid w:val="003428C2"/>
    <w:rsid w:val="0035219D"/>
    <w:rsid w:val="003523B3"/>
    <w:rsid w:val="003543B6"/>
    <w:rsid w:val="00362F65"/>
    <w:rsid w:val="00370398"/>
    <w:rsid w:val="00374D6A"/>
    <w:rsid w:val="00381084"/>
    <w:rsid w:val="0038360F"/>
    <w:rsid w:val="00383A98"/>
    <w:rsid w:val="00383DCB"/>
    <w:rsid w:val="0038490F"/>
    <w:rsid w:val="00385208"/>
    <w:rsid w:val="003913DA"/>
    <w:rsid w:val="00391AB8"/>
    <w:rsid w:val="00392E01"/>
    <w:rsid w:val="00394344"/>
    <w:rsid w:val="00395BF5"/>
    <w:rsid w:val="003A0516"/>
    <w:rsid w:val="003A083F"/>
    <w:rsid w:val="003A4983"/>
    <w:rsid w:val="003A4B19"/>
    <w:rsid w:val="003A543C"/>
    <w:rsid w:val="003A6202"/>
    <w:rsid w:val="003A69CA"/>
    <w:rsid w:val="003B0165"/>
    <w:rsid w:val="003C1D5D"/>
    <w:rsid w:val="003C3F81"/>
    <w:rsid w:val="003C65EF"/>
    <w:rsid w:val="003D1D3B"/>
    <w:rsid w:val="003E1499"/>
    <w:rsid w:val="003E2549"/>
    <w:rsid w:val="003E5A31"/>
    <w:rsid w:val="003E5EA7"/>
    <w:rsid w:val="003E60B0"/>
    <w:rsid w:val="003E74A6"/>
    <w:rsid w:val="003F1234"/>
    <w:rsid w:val="003F1694"/>
    <w:rsid w:val="003F2007"/>
    <w:rsid w:val="003F388D"/>
    <w:rsid w:val="003F3C2E"/>
    <w:rsid w:val="003F4E5C"/>
    <w:rsid w:val="003F6427"/>
    <w:rsid w:val="003F6B06"/>
    <w:rsid w:val="003F6C70"/>
    <w:rsid w:val="00402883"/>
    <w:rsid w:val="00402A4B"/>
    <w:rsid w:val="0040526A"/>
    <w:rsid w:val="004077A7"/>
    <w:rsid w:val="00407800"/>
    <w:rsid w:val="00412FD4"/>
    <w:rsid w:val="00421CED"/>
    <w:rsid w:val="004228B7"/>
    <w:rsid w:val="00423948"/>
    <w:rsid w:val="00424732"/>
    <w:rsid w:val="00430D34"/>
    <w:rsid w:val="00430D9F"/>
    <w:rsid w:val="00436ACC"/>
    <w:rsid w:val="004421B4"/>
    <w:rsid w:val="00443135"/>
    <w:rsid w:val="00446DDE"/>
    <w:rsid w:val="00452617"/>
    <w:rsid w:val="00455434"/>
    <w:rsid w:val="00456BEF"/>
    <w:rsid w:val="00457C10"/>
    <w:rsid w:val="00460F20"/>
    <w:rsid w:val="00461E0F"/>
    <w:rsid w:val="00462705"/>
    <w:rsid w:val="004658D2"/>
    <w:rsid w:val="0046611D"/>
    <w:rsid w:val="00466CD6"/>
    <w:rsid w:val="00466D25"/>
    <w:rsid w:val="00471761"/>
    <w:rsid w:val="00472ECD"/>
    <w:rsid w:val="0047445B"/>
    <w:rsid w:val="004768A2"/>
    <w:rsid w:val="004770AF"/>
    <w:rsid w:val="00480825"/>
    <w:rsid w:val="004813F8"/>
    <w:rsid w:val="00483533"/>
    <w:rsid w:val="004841EF"/>
    <w:rsid w:val="004849E3"/>
    <w:rsid w:val="00485A74"/>
    <w:rsid w:val="0048756A"/>
    <w:rsid w:val="004903E3"/>
    <w:rsid w:val="0049252C"/>
    <w:rsid w:val="00493665"/>
    <w:rsid w:val="00493818"/>
    <w:rsid w:val="00494E72"/>
    <w:rsid w:val="00496252"/>
    <w:rsid w:val="004971D2"/>
    <w:rsid w:val="00497FDF"/>
    <w:rsid w:val="004A014E"/>
    <w:rsid w:val="004A144E"/>
    <w:rsid w:val="004A2CC7"/>
    <w:rsid w:val="004A5960"/>
    <w:rsid w:val="004A72A7"/>
    <w:rsid w:val="004B0366"/>
    <w:rsid w:val="004B3FB9"/>
    <w:rsid w:val="004B5B5D"/>
    <w:rsid w:val="004C183A"/>
    <w:rsid w:val="004C1E72"/>
    <w:rsid w:val="004C2403"/>
    <w:rsid w:val="004C25D0"/>
    <w:rsid w:val="004C2767"/>
    <w:rsid w:val="004C41F9"/>
    <w:rsid w:val="004C5229"/>
    <w:rsid w:val="004C774E"/>
    <w:rsid w:val="004D2812"/>
    <w:rsid w:val="004D3401"/>
    <w:rsid w:val="004D38B9"/>
    <w:rsid w:val="004D3E3C"/>
    <w:rsid w:val="004D4133"/>
    <w:rsid w:val="004D4ED9"/>
    <w:rsid w:val="004E1C63"/>
    <w:rsid w:val="004E2AA9"/>
    <w:rsid w:val="004E6B19"/>
    <w:rsid w:val="004F1450"/>
    <w:rsid w:val="004F1A1C"/>
    <w:rsid w:val="004F2C7F"/>
    <w:rsid w:val="004F47BA"/>
    <w:rsid w:val="0050082B"/>
    <w:rsid w:val="00503A41"/>
    <w:rsid w:val="00503C62"/>
    <w:rsid w:val="00505761"/>
    <w:rsid w:val="005074E5"/>
    <w:rsid w:val="005077CC"/>
    <w:rsid w:val="00517070"/>
    <w:rsid w:val="00522C91"/>
    <w:rsid w:val="00531486"/>
    <w:rsid w:val="005324E4"/>
    <w:rsid w:val="005350B5"/>
    <w:rsid w:val="00535D79"/>
    <w:rsid w:val="00535DB4"/>
    <w:rsid w:val="0054094D"/>
    <w:rsid w:val="005437BF"/>
    <w:rsid w:val="00544231"/>
    <w:rsid w:val="00546133"/>
    <w:rsid w:val="00547879"/>
    <w:rsid w:val="00552833"/>
    <w:rsid w:val="00556921"/>
    <w:rsid w:val="00557EF1"/>
    <w:rsid w:val="0056126A"/>
    <w:rsid w:val="0056456C"/>
    <w:rsid w:val="0056611E"/>
    <w:rsid w:val="005666AD"/>
    <w:rsid w:val="0056670A"/>
    <w:rsid w:val="0057049B"/>
    <w:rsid w:val="00575E86"/>
    <w:rsid w:val="00576EE5"/>
    <w:rsid w:val="00577070"/>
    <w:rsid w:val="00577B2A"/>
    <w:rsid w:val="005820D7"/>
    <w:rsid w:val="00584B49"/>
    <w:rsid w:val="00593801"/>
    <w:rsid w:val="00594524"/>
    <w:rsid w:val="00596B9B"/>
    <w:rsid w:val="005A0891"/>
    <w:rsid w:val="005A14E8"/>
    <w:rsid w:val="005A2B87"/>
    <w:rsid w:val="005A4D65"/>
    <w:rsid w:val="005A6B01"/>
    <w:rsid w:val="005B033A"/>
    <w:rsid w:val="005B34C8"/>
    <w:rsid w:val="005B4CFB"/>
    <w:rsid w:val="005C08E2"/>
    <w:rsid w:val="005C1317"/>
    <w:rsid w:val="005C3D39"/>
    <w:rsid w:val="005C582B"/>
    <w:rsid w:val="005C6DE1"/>
    <w:rsid w:val="005D03B5"/>
    <w:rsid w:val="005D3397"/>
    <w:rsid w:val="005D421B"/>
    <w:rsid w:val="005E04DD"/>
    <w:rsid w:val="005E2BFB"/>
    <w:rsid w:val="005E497D"/>
    <w:rsid w:val="005E6DF7"/>
    <w:rsid w:val="005E7079"/>
    <w:rsid w:val="005F15D6"/>
    <w:rsid w:val="00600D60"/>
    <w:rsid w:val="00602F8F"/>
    <w:rsid w:val="006043E5"/>
    <w:rsid w:val="006045B3"/>
    <w:rsid w:val="00604A98"/>
    <w:rsid w:val="00607293"/>
    <w:rsid w:val="00611565"/>
    <w:rsid w:val="006139FA"/>
    <w:rsid w:val="00613BDF"/>
    <w:rsid w:val="0061453D"/>
    <w:rsid w:val="00614901"/>
    <w:rsid w:val="00614E72"/>
    <w:rsid w:val="006241B3"/>
    <w:rsid w:val="00624EA6"/>
    <w:rsid w:val="006267E9"/>
    <w:rsid w:val="00633730"/>
    <w:rsid w:val="0063396E"/>
    <w:rsid w:val="006345AB"/>
    <w:rsid w:val="00642118"/>
    <w:rsid w:val="00642A8E"/>
    <w:rsid w:val="006443AC"/>
    <w:rsid w:val="00652275"/>
    <w:rsid w:val="00654650"/>
    <w:rsid w:val="00654C5C"/>
    <w:rsid w:val="0065666F"/>
    <w:rsid w:val="00657103"/>
    <w:rsid w:val="006577FD"/>
    <w:rsid w:val="00660021"/>
    <w:rsid w:val="00660749"/>
    <w:rsid w:val="00663601"/>
    <w:rsid w:val="006670F6"/>
    <w:rsid w:val="0067086D"/>
    <w:rsid w:val="00671FAA"/>
    <w:rsid w:val="00676D2A"/>
    <w:rsid w:val="00681127"/>
    <w:rsid w:val="006816FA"/>
    <w:rsid w:val="00691C49"/>
    <w:rsid w:val="00694B80"/>
    <w:rsid w:val="006A1BDB"/>
    <w:rsid w:val="006A5923"/>
    <w:rsid w:val="006B5FCF"/>
    <w:rsid w:val="006B74A7"/>
    <w:rsid w:val="006B7CEC"/>
    <w:rsid w:val="006C3B75"/>
    <w:rsid w:val="006C5685"/>
    <w:rsid w:val="006C5D85"/>
    <w:rsid w:val="006C79B5"/>
    <w:rsid w:val="006C7F28"/>
    <w:rsid w:val="006D1B70"/>
    <w:rsid w:val="006D1CE9"/>
    <w:rsid w:val="006D2B35"/>
    <w:rsid w:val="006D2E60"/>
    <w:rsid w:val="006D36E8"/>
    <w:rsid w:val="006D5350"/>
    <w:rsid w:val="006D5906"/>
    <w:rsid w:val="006E3BB1"/>
    <w:rsid w:val="006E7B91"/>
    <w:rsid w:val="006F0FAC"/>
    <w:rsid w:val="006F6FCE"/>
    <w:rsid w:val="006F75DE"/>
    <w:rsid w:val="00707BF4"/>
    <w:rsid w:val="007113CD"/>
    <w:rsid w:val="00711BBF"/>
    <w:rsid w:val="00712034"/>
    <w:rsid w:val="00713649"/>
    <w:rsid w:val="00714B34"/>
    <w:rsid w:val="0071502A"/>
    <w:rsid w:val="0072052C"/>
    <w:rsid w:val="007266AC"/>
    <w:rsid w:val="00727C4A"/>
    <w:rsid w:val="007311D4"/>
    <w:rsid w:val="00733269"/>
    <w:rsid w:val="00734744"/>
    <w:rsid w:val="007352B6"/>
    <w:rsid w:val="007365D5"/>
    <w:rsid w:val="00736880"/>
    <w:rsid w:val="00740D89"/>
    <w:rsid w:val="007411EB"/>
    <w:rsid w:val="007417E9"/>
    <w:rsid w:val="00743A68"/>
    <w:rsid w:val="00745BBD"/>
    <w:rsid w:val="00750C78"/>
    <w:rsid w:val="00754798"/>
    <w:rsid w:val="00760D30"/>
    <w:rsid w:val="007666BE"/>
    <w:rsid w:val="00770A38"/>
    <w:rsid w:val="0077582D"/>
    <w:rsid w:val="007762C6"/>
    <w:rsid w:val="007772CC"/>
    <w:rsid w:val="007777A1"/>
    <w:rsid w:val="00777C26"/>
    <w:rsid w:val="00782E0E"/>
    <w:rsid w:val="0078322F"/>
    <w:rsid w:val="007838F8"/>
    <w:rsid w:val="00787BA2"/>
    <w:rsid w:val="00787D44"/>
    <w:rsid w:val="007902A4"/>
    <w:rsid w:val="0079209D"/>
    <w:rsid w:val="00792115"/>
    <w:rsid w:val="00797489"/>
    <w:rsid w:val="007A0151"/>
    <w:rsid w:val="007B1C00"/>
    <w:rsid w:val="007B74D0"/>
    <w:rsid w:val="007B7BD7"/>
    <w:rsid w:val="007C1A3A"/>
    <w:rsid w:val="007C5590"/>
    <w:rsid w:val="007C5801"/>
    <w:rsid w:val="007C61BE"/>
    <w:rsid w:val="007D237D"/>
    <w:rsid w:val="007D4E4B"/>
    <w:rsid w:val="007D654F"/>
    <w:rsid w:val="007E2149"/>
    <w:rsid w:val="007E3EF1"/>
    <w:rsid w:val="007E5977"/>
    <w:rsid w:val="007F0B38"/>
    <w:rsid w:val="007F1200"/>
    <w:rsid w:val="007F1ECB"/>
    <w:rsid w:val="007F31CB"/>
    <w:rsid w:val="007F3226"/>
    <w:rsid w:val="007F370B"/>
    <w:rsid w:val="007F5334"/>
    <w:rsid w:val="007F5AE5"/>
    <w:rsid w:val="00800DFC"/>
    <w:rsid w:val="00801593"/>
    <w:rsid w:val="00804AA4"/>
    <w:rsid w:val="00804B86"/>
    <w:rsid w:val="008050F9"/>
    <w:rsid w:val="0081434B"/>
    <w:rsid w:val="00821642"/>
    <w:rsid w:val="00837E99"/>
    <w:rsid w:val="0084674B"/>
    <w:rsid w:val="0085102C"/>
    <w:rsid w:val="008522A2"/>
    <w:rsid w:val="008527BB"/>
    <w:rsid w:val="008527E8"/>
    <w:rsid w:val="00852BD7"/>
    <w:rsid w:val="00853B18"/>
    <w:rsid w:val="008554DF"/>
    <w:rsid w:val="00857A96"/>
    <w:rsid w:val="00862C91"/>
    <w:rsid w:val="00864BF1"/>
    <w:rsid w:val="008650F1"/>
    <w:rsid w:val="00865312"/>
    <w:rsid w:val="00865DE9"/>
    <w:rsid w:val="00865FBF"/>
    <w:rsid w:val="0086732C"/>
    <w:rsid w:val="00867D68"/>
    <w:rsid w:val="00870A15"/>
    <w:rsid w:val="008732DF"/>
    <w:rsid w:val="008759D5"/>
    <w:rsid w:val="00876B58"/>
    <w:rsid w:val="00877408"/>
    <w:rsid w:val="008835F5"/>
    <w:rsid w:val="008842A9"/>
    <w:rsid w:val="00885558"/>
    <w:rsid w:val="0088612B"/>
    <w:rsid w:val="008876DA"/>
    <w:rsid w:val="00890C8C"/>
    <w:rsid w:val="00893301"/>
    <w:rsid w:val="008939A1"/>
    <w:rsid w:val="00893ACB"/>
    <w:rsid w:val="00896059"/>
    <w:rsid w:val="008A37EA"/>
    <w:rsid w:val="008A3E03"/>
    <w:rsid w:val="008A674C"/>
    <w:rsid w:val="008A7FD7"/>
    <w:rsid w:val="008B19FC"/>
    <w:rsid w:val="008B3238"/>
    <w:rsid w:val="008C45E1"/>
    <w:rsid w:val="008C61D6"/>
    <w:rsid w:val="008D0F51"/>
    <w:rsid w:val="008D6362"/>
    <w:rsid w:val="008D7043"/>
    <w:rsid w:val="008E1779"/>
    <w:rsid w:val="008E1C48"/>
    <w:rsid w:val="008E274E"/>
    <w:rsid w:val="008E2795"/>
    <w:rsid w:val="008E30D3"/>
    <w:rsid w:val="008E3645"/>
    <w:rsid w:val="008E3EBE"/>
    <w:rsid w:val="008E595E"/>
    <w:rsid w:val="008F1517"/>
    <w:rsid w:val="008F22D4"/>
    <w:rsid w:val="008F5C93"/>
    <w:rsid w:val="008F5EAA"/>
    <w:rsid w:val="008F797E"/>
    <w:rsid w:val="008F7FE5"/>
    <w:rsid w:val="009025F8"/>
    <w:rsid w:val="00903659"/>
    <w:rsid w:val="0090572F"/>
    <w:rsid w:val="009066B8"/>
    <w:rsid w:val="009121C6"/>
    <w:rsid w:val="00912A36"/>
    <w:rsid w:val="00917815"/>
    <w:rsid w:val="00917F41"/>
    <w:rsid w:val="009221BA"/>
    <w:rsid w:val="0093556D"/>
    <w:rsid w:val="0094246C"/>
    <w:rsid w:val="009450CF"/>
    <w:rsid w:val="00951995"/>
    <w:rsid w:val="0095268B"/>
    <w:rsid w:val="00963B1B"/>
    <w:rsid w:val="00964A7B"/>
    <w:rsid w:val="00964FFD"/>
    <w:rsid w:val="00965FEB"/>
    <w:rsid w:val="0097330A"/>
    <w:rsid w:val="00973319"/>
    <w:rsid w:val="0097343B"/>
    <w:rsid w:val="0097384B"/>
    <w:rsid w:val="0097609D"/>
    <w:rsid w:val="0098045B"/>
    <w:rsid w:val="00980AD0"/>
    <w:rsid w:val="00984A5F"/>
    <w:rsid w:val="00985696"/>
    <w:rsid w:val="009872AC"/>
    <w:rsid w:val="009905CB"/>
    <w:rsid w:val="009915B1"/>
    <w:rsid w:val="00991864"/>
    <w:rsid w:val="00992400"/>
    <w:rsid w:val="0099328D"/>
    <w:rsid w:val="0099354D"/>
    <w:rsid w:val="00996D23"/>
    <w:rsid w:val="0099701B"/>
    <w:rsid w:val="009A6925"/>
    <w:rsid w:val="009B0266"/>
    <w:rsid w:val="009B4381"/>
    <w:rsid w:val="009C40BA"/>
    <w:rsid w:val="009C5138"/>
    <w:rsid w:val="009C56EF"/>
    <w:rsid w:val="009C5F58"/>
    <w:rsid w:val="009D0C08"/>
    <w:rsid w:val="009D38D6"/>
    <w:rsid w:val="009D5B81"/>
    <w:rsid w:val="009D6A10"/>
    <w:rsid w:val="009E1E0E"/>
    <w:rsid w:val="009E3578"/>
    <w:rsid w:val="009E49A9"/>
    <w:rsid w:val="009E7F62"/>
    <w:rsid w:val="009F5C4B"/>
    <w:rsid w:val="009F75BB"/>
    <w:rsid w:val="00A02DAE"/>
    <w:rsid w:val="00A07ABB"/>
    <w:rsid w:val="00A13092"/>
    <w:rsid w:val="00A13719"/>
    <w:rsid w:val="00A1381F"/>
    <w:rsid w:val="00A159B6"/>
    <w:rsid w:val="00A21459"/>
    <w:rsid w:val="00A21C39"/>
    <w:rsid w:val="00A24058"/>
    <w:rsid w:val="00A24452"/>
    <w:rsid w:val="00A25B1D"/>
    <w:rsid w:val="00A2645B"/>
    <w:rsid w:val="00A27100"/>
    <w:rsid w:val="00A339B2"/>
    <w:rsid w:val="00A37F43"/>
    <w:rsid w:val="00A40C0F"/>
    <w:rsid w:val="00A40EB2"/>
    <w:rsid w:val="00A41328"/>
    <w:rsid w:val="00A41FE4"/>
    <w:rsid w:val="00A4452B"/>
    <w:rsid w:val="00A450B2"/>
    <w:rsid w:val="00A50EFD"/>
    <w:rsid w:val="00A54B6C"/>
    <w:rsid w:val="00A570DE"/>
    <w:rsid w:val="00A57B88"/>
    <w:rsid w:val="00A57EAC"/>
    <w:rsid w:val="00A603D5"/>
    <w:rsid w:val="00A608E4"/>
    <w:rsid w:val="00A658DB"/>
    <w:rsid w:val="00A6720C"/>
    <w:rsid w:val="00A71ABF"/>
    <w:rsid w:val="00A7313E"/>
    <w:rsid w:val="00A749C9"/>
    <w:rsid w:val="00A75510"/>
    <w:rsid w:val="00A75981"/>
    <w:rsid w:val="00A80DFE"/>
    <w:rsid w:val="00A80E94"/>
    <w:rsid w:val="00A81EB5"/>
    <w:rsid w:val="00A82B01"/>
    <w:rsid w:val="00A82E95"/>
    <w:rsid w:val="00A857F6"/>
    <w:rsid w:val="00A86363"/>
    <w:rsid w:val="00A8638F"/>
    <w:rsid w:val="00A92584"/>
    <w:rsid w:val="00A93E9D"/>
    <w:rsid w:val="00A95ACF"/>
    <w:rsid w:val="00AA1796"/>
    <w:rsid w:val="00AA3BAD"/>
    <w:rsid w:val="00AA4C0B"/>
    <w:rsid w:val="00AA602E"/>
    <w:rsid w:val="00AB17DB"/>
    <w:rsid w:val="00AB2236"/>
    <w:rsid w:val="00AB289B"/>
    <w:rsid w:val="00AC0AF2"/>
    <w:rsid w:val="00AC1E8F"/>
    <w:rsid w:val="00AC24B4"/>
    <w:rsid w:val="00AC3A01"/>
    <w:rsid w:val="00AC4919"/>
    <w:rsid w:val="00AD3E8D"/>
    <w:rsid w:val="00AD45A9"/>
    <w:rsid w:val="00AE0433"/>
    <w:rsid w:val="00AE0F8C"/>
    <w:rsid w:val="00AE1AF9"/>
    <w:rsid w:val="00AE39AA"/>
    <w:rsid w:val="00AE42F0"/>
    <w:rsid w:val="00AF1185"/>
    <w:rsid w:val="00AF11A1"/>
    <w:rsid w:val="00AF1CE1"/>
    <w:rsid w:val="00AF3EDA"/>
    <w:rsid w:val="00AF4A2A"/>
    <w:rsid w:val="00AF5817"/>
    <w:rsid w:val="00B0782F"/>
    <w:rsid w:val="00B07951"/>
    <w:rsid w:val="00B131AF"/>
    <w:rsid w:val="00B1417A"/>
    <w:rsid w:val="00B14528"/>
    <w:rsid w:val="00B14535"/>
    <w:rsid w:val="00B177B4"/>
    <w:rsid w:val="00B24B9C"/>
    <w:rsid w:val="00B24C2C"/>
    <w:rsid w:val="00B25CF6"/>
    <w:rsid w:val="00B3237F"/>
    <w:rsid w:val="00B331DE"/>
    <w:rsid w:val="00B3534E"/>
    <w:rsid w:val="00B358BB"/>
    <w:rsid w:val="00B36248"/>
    <w:rsid w:val="00B36E7B"/>
    <w:rsid w:val="00B407DF"/>
    <w:rsid w:val="00B40B45"/>
    <w:rsid w:val="00B4143A"/>
    <w:rsid w:val="00B44DE4"/>
    <w:rsid w:val="00B44FD1"/>
    <w:rsid w:val="00B46EFF"/>
    <w:rsid w:val="00B53770"/>
    <w:rsid w:val="00B635D1"/>
    <w:rsid w:val="00B637F6"/>
    <w:rsid w:val="00B67FC1"/>
    <w:rsid w:val="00B703DA"/>
    <w:rsid w:val="00B716F0"/>
    <w:rsid w:val="00B71C88"/>
    <w:rsid w:val="00B722D8"/>
    <w:rsid w:val="00B73A05"/>
    <w:rsid w:val="00B75E06"/>
    <w:rsid w:val="00B85A88"/>
    <w:rsid w:val="00B87D49"/>
    <w:rsid w:val="00B94600"/>
    <w:rsid w:val="00B95727"/>
    <w:rsid w:val="00BA5383"/>
    <w:rsid w:val="00BA5531"/>
    <w:rsid w:val="00BA58D4"/>
    <w:rsid w:val="00BA691B"/>
    <w:rsid w:val="00BA7542"/>
    <w:rsid w:val="00BA77A8"/>
    <w:rsid w:val="00BB18D3"/>
    <w:rsid w:val="00BB62CA"/>
    <w:rsid w:val="00BB6A4F"/>
    <w:rsid w:val="00BB7098"/>
    <w:rsid w:val="00BC02A5"/>
    <w:rsid w:val="00BC03E0"/>
    <w:rsid w:val="00BC118D"/>
    <w:rsid w:val="00BC11A2"/>
    <w:rsid w:val="00BC439E"/>
    <w:rsid w:val="00BC4894"/>
    <w:rsid w:val="00BC5138"/>
    <w:rsid w:val="00BC6912"/>
    <w:rsid w:val="00BC7EBA"/>
    <w:rsid w:val="00BD11A2"/>
    <w:rsid w:val="00BD2C2C"/>
    <w:rsid w:val="00BD2ECD"/>
    <w:rsid w:val="00BD3023"/>
    <w:rsid w:val="00BD32A8"/>
    <w:rsid w:val="00BD3D34"/>
    <w:rsid w:val="00BD7653"/>
    <w:rsid w:val="00BE188F"/>
    <w:rsid w:val="00BE1903"/>
    <w:rsid w:val="00BE62C3"/>
    <w:rsid w:val="00BE64CB"/>
    <w:rsid w:val="00BE71E0"/>
    <w:rsid w:val="00BF4289"/>
    <w:rsid w:val="00BF526B"/>
    <w:rsid w:val="00C0162A"/>
    <w:rsid w:val="00C06B7A"/>
    <w:rsid w:val="00C1117C"/>
    <w:rsid w:val="00C12805"/>
    <w:rsid w:val="00C12EFE"/>
    <w:rsid w:val="00C12F31"/>
    <w:rsid w:val="00C159A2"/>
    <w:rsid w:val="00C15C24"/>
    <w:rsid w:val="00C169F8"/>
    <w:rsid w:val="00C21273"/>
    <w:rsid w:val="00C22807"/>
    <w:rsid w:val="00C265A8"/>
    <w:rsid w:val="00C27F0B"/>
    <w:rsid w:val="00C30BC0"/>
    <w:rsid w:val="00C33E98"/>
    <w:rsid w:val="00C345BE"/>
    <w:rsid w:val="00C3516F"/>
    <w:rsid w:val="00C351DA"/>
    <w:rsid w:val="00C36351"/>
    <w:rsid w:val="00C36881"/>
    <w:rsid w:val="00C36B68"/>
    <w:rsid w:val="00C4199D"/>
    <w:rsid w:val="00C43398"/>
    <w:rsid w:val="00C4359C"/>
    <w:rsid w:val="00C4441F"/>
    <w:rsid w:val="00C44D16"/>
    <w:rsid w:val="00C45214"/>
    <w:rsid w:val="00C470FE"/>
    <w:rsid w:val="00C479C6"/>
    <w:rsid w:val="00C510E8"/>
    <w:rsid w:val="00C514A1"/>
    <w:rsid w:val="00C543EB"/>
    <w:rsid w:val="00C54B38"/>
    <w:rsid w:val="00C57D13"/>
    <w:rsid w:val="00C61A73"/>
    <w:rsid w:val="00C6226B"/>
    <w:rsid w:val="00C63D02"/>
    <w:rsid w:val="00C65E3F"/>
    <w:rsid w:val="00C66B5E"/>
    <w:rsid w:val="00C66D02"/>
    <w:rsid w:val="00C6724F"/>
    <w:rsid w:val="00C70047"/>
    <w:rsid w:val="00C704F1"/>
    <w:rsid w:val="00C727E0"/>
    <w:rsid w:val="00C743F3"/>
    <w:rsid w:val="00C74B6F"/>
    <w:rsid w:val="00C818EC"/>
    <w:rsid w:val="00C81ADC"/>
    <w:rsid w:val="00C829C1"/>
    <w:rsid w:val="00C86364"/>
    <w:rsid w:val="00C86EF8"/>
    <w:rsid w:val="00C8799A"/>
    <w:rsid w:val="00C915A5"/>
    <w:rsid w:val="00C9219C"/>
    <w:rsid w:val="00C9388A"/>
    <w:rsid w:val="00CA20B8"/>
    <w:rsid w:val="00CA50C6"/>
    <w:rsid w:val="00CA73DB"/>
    <w:rsid w:val="00CB2B8B"/>
    <w:rsid w:val="00CB3BA3"/>
    <w:rsid w:val="00CB4C90"/>
    <w:rsid w:val="00CB524D"/>
    <w:rsid w:val="00CB7817"/>
    <w:rsid w:val="00CC01CF"/>
    <w:rsid w:val="00CC07F4"/>
    <w:rsid w:val="00CC1F2A"/>
    <w:rsid w:val="00CC4177"/>
    <w:rsid w:val="00CC4996"/>
    <w:rsid w:val="00CC4CE8"/>
    <w:rsid w:val="00CD3C4C"/>
    <w:rsid w:val="00CD7862"/>
    <w:rsid w:val="00CD7C2E"/>
    <w:rsid w:val="00CE0177"/>
    <w:rsid w:val="00CE06C4"/>
    <w:rsid w:val="00CE360F"/>
    <w:rsid w:val="00CE3A98"/>
    <w:rsid w:val="00CE6A3B"/>
    <w:rsid w:val="00CF087E"/>
    <w:rsid w:val="00CF09F1"/>
    <w:rsid w:val="00CF4D84"/>
    <w:rsid w:val="00CF5EE4"/>
    <w:rsid w:val="00D00FCB"/>
    <w:rsid w:val="00D02D73"/>
    <w:rsid w:val="00D07319"/>
    <w:rsid w:val="00D07433"/>
    <w:rsid w:val="00D13E8E"/>
    <w:rsid w:val="00D16565"/>
    <w:rsid w:val="00D179AC"/>
    <w:rsid w:val="00D24C75"/>
    <w:rsid w:val="00D25484"/>
    <w:rsid w:val="00D26EC4"/>
    <w:rsid w:val="00D27568"/>
    <w:rsid w:val="00D300AD"/>
    <w:rsid w:val="00D331BC"/>
    <w:rsid w:val="00D33379"/>
    <w:rsid w:val="00D350BE"/>
    <w:rsid w:val="00D35CAE"/>
    <w:rsid w:val="00D402E8"/>
    <w:rsid w:val="00D40DA0"/>
    <w:rsid w:val="00D415C1"/>
    <w:rsid w:val="00D42811"/>
    <w:rsid w:val="00D42DFF"/>
    <w:rsid w:val="00D44D98"/>
    <w:rsid w:val="00D45F20"/>
    <w:rsid w:val="00D50B19"/>
    <w:rsid w:val="00D51651"/>
    <w:rsid w:val="00D60604"/>
    <w:rsid w:val="00D63BE4"/>
    <w:rsid w:val="00D64D11"/>
    <w:rsid w:val="00D67418"/>
    <w:rsid w:val="00D679E2"/>
    <w:rsid w:val="00D67DFD"/>
    <w:rsid w:val="00D72BD9"/>
    <w:rsid w:val="00D77D00"/>
    <w:rsid w:val="00D804D4"/>
    <w:rsid w:val="00D80631"/>
    <w:rsid w:val="00D82E12"/>
    <w:rsid w:val="00D835B2"/>
    <w:rsid w:val="00D83CB6"/>
    <w:rsid w:val="00D8450A"/>
    <w:rsid w:val="00D84ACB"/>
    <w:rsid w:val="00D86862"/>
    <w:rsid w:val="00D91375"/>
    <w:rsid w:val="00D91CC1"/>
    <w:rsid w:val="00D9203B"/>
    <w:rsid w:val="00D935B1"/>
    <w:rsid w:val="00D93934"/>
    <w:rsid w:val="00D95441"/>
    <w:rsid w:val="00DA2FFF"/>
    <w:rsid w:val="00DB17B0"/>
    <w:rsid w:val="00DB410E"/>
    <w:rsid w:val="00DB60C7"/>
    <w:rsid w:val="00DC129F"/>
    <w:rsid w:val="00DC2211"/>
    <w:rsid w:val="00DC46D6"/>
    <w:rsid w:val="00DC534E"/>
    <w:rsid w:val="00DC731C"/>
    <w:rsid w:val="00DC791E"/>
    <w:rsid w:val="00DD3D57"/>
    <w:rsid w:val="00DD5D01"/>
    <w:rsid w:val="00DE45CA"/>
    <w:rsid w:val="00DF00D7"/>
    <w:rsid w:val="00DF5E0E"/>
    <w:rsid w:val="00E00371"/>
    <w:rsid w:val="00E00CBB"/>
    <w:rsid w:val="00E019C4"/>
    <w:rsid w:val="00E0349D"/>
    <w:rsid w:val="00E065D6"/>
    <w:rsid w:val="00E121B9"/>
    <w:rsid w:val="00E136A9"/>
    <w:rsid w:val="00E149B7"/>
    <w:rsid w:val="00E219B4"/>
    <w:rsid w:val="00E240F5"/>
    <w:rsid w:val="00E249A7"/>
    <w:rsid w:val="00E24F7D"/>
    <w:rsid w:val="00E260B7"/>
    <w:rsid w:val="00E26DA2"/>
    <w:rsid w:val="00E346F0"/>
    <w:rsid w:val="00E36B16"/>
    <w:rsid w:val="00E41319"/>
    <w:rsid w:val="00E4142B"/>
    <w:rsid w:val="00E420C6"/>
    <w:rsid w:val="00E4237E"/>
    <w:rsid w:val="00E42E77"/>
    <w:rsid w:val="00E435CA"/>
    <w:rsid w:val="00E574E0"/>
    <w:rsid w:val="00E63E60"/>
    <w:rsid w:val="00E63F8C"/>
    <w:rsid w:val="00E703EE"/>
    <w:rsid w:val="00E712A0"/>
    <w:rsid w:val="00E713EF"/>
    <w:rsid w:val="00E72270"/>
    <w:rsid w:val="00E744A9"/>
    <w:rsid w:val="00E74A09"/>
    <w:rsid w:val="00E8372B"/>
    <w:rsid w:val="00E86D53"/>
    <w:rsid w:val="00E87006"/>
    <w:rsid w:val="00E876FC"/>
    <w:rsid w:val="00E90045"/>
    <w:rsid w:val="00E9019C"/>
    <w:rsid w:val="00E918B9"/>
    <w:rsid w:val="00E9302F"/>
    <w:rsid w:val="00E94DE0"/>
    <w:rsid w:val="00EA25CD"/>
    <w:rsid w:val="00EA5F4D"/>
    <w:rsid w:val="00EA7461"/>
    <w:rsid w:val="00EA797D"/>
    <w:rsid w:val="00EA7C55"/>
    <w:rsid w:val="00EA7D39"/>
    <w:rsid w:val="00EB0745"/>
    <w:rsid w:val="00EB130A"/>
    <w:rsid w:val="00EB1A31"/>
    <w:rsid w:val="00EB2F2A"/>
    <w:rsid w:val="00EB3BB4"/>
    <w:rsid w:val="00EB5CAF"/>
    <w:rsid w:val="00EB6347"/>
    <w:rsid w:val="00EB7611"/>
    <w:rsid w:val="00EC0AC6"/>
    <w:rsid w:val="00EC1C30"/>
    <w:rsid w:val="00EC271F"/>
    <w:rsid w:val="00EC6EDF"/>
    <w:rsid w:val="00EC76BD"/>
    <w:rsid w:val="00ED11A1"/>
    <w:rsid w:val="00ED2E6D"/>
    <w:rsid w:val="00ED75E3"/>
    <w:rsid w:val="00EE080A"/>
    <w:rsid w:val="00EE1646"/>
    <w:rsid w:val="00EE60DB"/>
    <w:rsid w:val="00EF2C27"/>
    <w:rsid w:val="00EF4179"/>
    <w:rsid w:val="00EF51AA"/>
    <w:rsid w:val="00EF5E5E"/>
    <w:rsid w:val="00F01F42"/>
    <w:rsid w:val="00F01FCD"/>
    <w:rsid w:val="00F02F56"/>
    <w:rsid w:val="00F04149"/>
    <w:rsid w:val="00F06C7D"/>
    <w:rsid w:val="00F10001"/>
    <w:rsid w:val="00F10418"/>
    <w:rsid w:val="00F128E1"/>
    <w:rsid w:val="00F12CF3"/>
    <w:rsid w:val="00F145F1"/>
    <w:rsid w:val="00F15229"/>
    <w:rsid w:val="00F17531"/>
    <w:rsid w:val="00F17EB6"/>
    <w:rsid w:val="00F25A0C"/>
    <w:rsid w:val="00F26208"/>
    <w:rsid w:val="00F26F2B"/>
    <w:rsid w:val="00F273DF"/>
    <w:rsid w:val="00F309A1"/>
    <w:rsid w:val="00F310CE"/>
    <w:rsid w:val="00F33861"/>
    <w:rsid w:val="00F33EF4"/>
    <w:rsid w:val="00F340DC"/>
    <w:rsid w:val="00F36B9F"/>
    <w:rsid w:val="00F416BB"/>
    <w:rsid w:val="00F50354"/>
    <w:rsid w:val="00F50BBB"/>
    <w:rsid w:val="00F538F5"/>
    <w:rsid w:val="00F57AD9"/>
    <w:rsid w:val="00F57F95"/>
    <w:rsid w:val="00F60B83"/>
    <w:rsid w:val="00F62BF8"/>
    <w:rsid w:val="00F6305E"/>
    <w:rsid w:val="00F63CDF"/>
    <w:rsid w:val="00F64685"/>
    <w:rsid w:val="00F647B9"/>
    <w:rsid w:val="00F67BF2"/>
    <w:rsid w:val="00F67CF8"/>
    <w:rsid w:val="00F71027"/>
    <w:rsid w:val="00F71576"/>
    <w:rsid w:val="00F72F68"/>
    <w:rsid w:val="00F73215"/>
    <w:rsid w:val="00F734B1"/>
    <w:rsid w:val="00F73616"/>
    <w:rsid w:val="00F75231"/>
    <w:rsid w:val="00F7662C"/>
    <w:rsid w:val="00F7727E"/>
    <w:rsid w:val="00F77661"/>
    <w:rsid w:val="00F802D7"/>
    <w:rsid w:val="00F80A0D"/>
    <w:rsid w:val="00F8545B"/>
    <w:rsid w:val="00F86C09"/>
    <w:rsid w:val="00F9097C"/>
    <w:rsid w:val="00F92F1A"/>
    <w:rsid w:val="00F945D1"/>
    <w:rsid w:val="00F96620"/>
    <w:rsid w:val="00F97204"/>
    <w:rsid w:val="00FA2BF7"/>
    <w:rsid w:val="00FA470E"/>
    <w:rsid w:val="00FB2832"/>
    <w:rsid w:val="00FB50ED"/>
    <w:rsid w:val="00FB68E0"/>
    <w:rsid w:val="00FB736B"/>
    <w:rsid w:val="00FC097B"/>
    <w:rsid w:val="00FC3593"/>
    <w:rsid w:val="00FC386B"/>
    <w:rsid w:val="00FC4FC2"/>
    <w:rsid w:val="00FD1615"/>
    <w:rsid w:val="00FD178B"/>
    <w:rsid w:val="00FD204D"/>
    <w:rsid w:val="00FD20A4"/>
    <w:rsid w:val="00FD5367"/>
    <w:rsid w:val="00FD733A"/>
    <w:rsid w:val="00FE0BCE"/>
    <w:rsid w:val="00FE14FC"/>
    <w:rsid w:val="00FE3A2E"/>
    <w:rsid w:val="00FE40C0"/>
    <w:rsid w:val="00FE6C59"/>
    <w:rsid w:val="00FE7D5B"/>
    <w:rsid w:val="00FF2101"/>
    <w:rsid w:val="00FF39DD"/>
    <w:rsid w:val="00FF448F"/>
    <w:rsid w:val="00FF54B4"/>
    <w:rsid w:val="01982203"/>
    <w:rsid w:val="71A2897D"/>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749973C"/>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MX"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8F5EAA"/>
    <w:rPr>
      <w:sz w:val="24"/>
      <w:szCs w:val="24"/>
      <w:lang w:val="en-US" w:eastAsia="es-E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photocontainerpcm1">
    <w:name w:val="photo_container pc_m1"/>
    <w:basedOn w:val="Policepardfaut"/>
    <w:rsid w:val="00C470FE"/>
    <w:rPr>
      <w:shd w:val="clear" w:color="auto" w:fill="F5F5F5"/>
    </w:rPr>
  </w:style>
  <w:style w:type="paragraph" w:styleId="En-tte">
    <w:name w:val="header"/>
    <w:basedOn w:val="Normal"/>
    <w:link w:val="En-tteCar"/>
    <w:rsid w:val="00D50B19"/>
    <w:pPr>
      <w:tabs>
        <w:tab w:val="center" w:pos="4252"/>
        <w:tab w:val="right" w:pos="8504"/>
      </w:tabs>
    </w:pPr>
  </w:style>
  <w:style w:type="paragraph" w:styleId="Pieddepage">
    <w:name w:val="footer"/>
    <w:basedOn w:val="Normal"/>
    <w:rsid w:val="00D50B19"/>
    <w:pPr>
      <w:tabs>
        <w:tab w:val="center" w:pos="4252"/>
        <w:tab w:val="right" w:pos="8504"/>
      </w:tabs>
    </w:pPr>
  </w:style>
  <w:style w:type="paragraph" w:styleId="Textedebulles">
    <w:name w:val="Balloon Text"/>
    <w:basedOn w:val="Normal"/>
    <w:link w:val="TextedebullesCar"/>
    <w:uiPriority w:val="99"/>
    <w:rsid w:val="0071502A"/>
    <w:rPr>
      <w:rFonts w:ascii="Tahoma" w:hAnsi="Tahoma" w:cs="Tahoma"/>
      <w:sz w:val="16"/>
      <w:szCs w:val="16"/>
    </w:rPr>
  </w:style>
  <w:style w:type="paragraph" w:customStyle="1" w:styleId="cuerpo">
    <w:name w:val="cuerpo"/>
    <w:basedOn w:val="Normal"/>
    <w:rsid w:val="00AC24B4"/>
    <w:pPr>
      <w:spacing w:before="100" w:beforeAutospacing="1" w:after="100" w:afterAutospacing="1"/>
      <w:jc w:val="both"/>
    </w:pPr>
    <w:rPr>
      <w:rFonts w:ascii="Calibri" w:hAnsi="Calibri" w:cs="Calibri"/>
      <w:sz w:val="23"/>
      <w:szCs w:val="23"/>
      <w:lang w:val="es-ES"/>
    </w:rPr>
  </w:style>
  <w:style w:type="paragraph" w:styleId="NormalWeb">
    <w:name w:val="Normal (Web)"/>
    <w:basedOn w:val="Normal"/>
    <w:uiPriority w:val="99"/>
    <w:rsid w:val="00AC24B4"/>
    <w:pPr>
      <w:spacing w:before="100" w:beforeAutospacing="1" w:after="100" w:afterAutospacing="1"/>
    </w:pPr>
    <w:rPr>
      <w:lang w:val="es-ES"/>
    </w:rPr>
  </w:style>
  <w:style w:type="paragraph" w:customStyle="1" w:styleId="12encadrvert">
    <w:name w:val="12 encadré vert"/>
    <w:basedOn w:val="Normal"/>
    <w:link w:val="12encadrvertCar"/>
    <w:rsid w:val="00005A35"/>
    <w:pPr>
      <w:pBdr>
        <w:top w:val="single" w:sz="4" w:space="1" w:color="auto"/>
        <w:left w:val="single" w:sz="4" w:space="4" w:color="auto"/>
        <w:bottom w:val="single" w:sz="4" w:space="1" w:color="auto"/>
        <w:right w:val="single" w:sz="4" w:space="4" w:color="auto"/>
      </w:pBdr>
      <w:shd w:val="clear" w:color="auto" w:fill="CCFFCC"/>
      <w:spacing w:before="120"/>
      <w:jc w:val="both"/>
    </w:pPr>
    <w:rPr>
      <w:lang w:val="es-ES_tradnl" w:eastAsia="fr-FR"/>
    </w:rPr>
  </w:style>
  <w:style w:type="character" w:customStyle="1" w:styleId="12encadrvertCar">
    <w:name w:val="12 encadré vert Car"/>
    <w:basedOn w:val="Policepardfaut"/>
    <w:link w:val="12encadrvert"/>
    <w:rsid w:val="00005A35"/>
    <w:rPr>
      <w:sz w:val="24"/>
      <w:szCs w:val="24"/>
      <w:shd w:val="clear" w:color="auto" w:fill="CCFFCC"/>
      <w:lang w:val="es-ES_tradnl" w:eastAsia="fr-FR"/>
    </w:rPr>
  </w:style>
  <w:style w:type="character" w:customStyle="1" w:styleId="En-tteCar">
    <w:name w:val="En-tête Car"/>
    <w:basedOn w:val="Policepardfaut"/>
    <w:link w:val="En-tte"/>
    <w:semiHidden/>
    <w:rsid w:val="008F5EAA"/>
    <w:rPr>
      <w:sz w:val="24"/>
      <w:szCs w:val="24"/>
      <w:lang w:val="en-US" w:eastAsia="es-ES" w:bidi="ar-SA"/>
    </w:rPr>
  </w:style>
  <w:style w:type="table" w:styleId="Grilledutableau">
    <w:name w:val="Table Grid"/>
    <w:basedOn w:val="TableauNormal"/>
    <w:uiPriority w:val="59"/>
    <w:rsid w:val="00A13719"/>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HelleSchattierung-Akzent11">
    <w:name w:val="Helle Schattierung - Akzent 11"/>
    <w:basedOn w:val="TableauNormal"/>
    <w:uiPriority w:val="60"/>
    <w:rsid w:val="00A13719"/>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styleId="Paragraphedeliste">
    <w:name w:val="List Paragraph"/>
    <w:basedOn w:val="Normal"/>
    <w:uiPriority w:val="34"/>
    <w:qFormat/>
    <w:rsid w:val="00C12EFE"/>
    <w:pPr>
      <w:ind w:left="720"/>
      <w:contextualSpacing/>
    </w:pPr>
  </w:style>
  <w:style w:type="character" w:styleId="Marquedecommentaire">
    <w:name w:val="annotation reference"/>
    <w:basedOn w:val="Policepardfaut"/>
    <w:uiPriority w:val="99"/>
    <w:semiHidden/>
    <w:rsid w:val="00C12F31"/>
    <w:rPr>
      <w:sz w:val="16"/>
      <w:szCs w:val="16"/>
    </w:rPr>
  </w:style>
  <w:style w:type="paragraph" w:styleId="Commentaire">
    <w:name w:val="annotation text"/>
    <w:basedOn w:val="Normal"/>
    <w:link w:val="CommentaireCar"/>
    <w:uiPriority w:val="99"/>
    <w:semiHidden/>
    <w:rsid w:val="00C12F31"/>
    <w:rPr>
      <w:sz w:val="20"/>
      <w:szCs w:val="20"/>
    </w:rPr>
  </w:style>
  <w:style w:type="character" w:customStyle="1" w:styleId="CommentaireCar">
    <w:name w:val="Commentaire Car"/>
    <w:basedOn w:val="Policepardfaut"/>
    <w:link w:val="Commentaire"/>
    <w:uiPriority w:val="99"/>
    <w:semiHidden/>
    <w:rsid w:val="00C12F31"/>
    <w:rPr>
      <w:lang w:val="en-US" w:eastAsia="es-ES"/>
    </w:rPr>
  </w:style>
  <w:style w:type="paragraph" w:styleId="Objetducommentaire">
    <w:name w:val="annotation subject"/>
    <w:basedOn w:val="Commentaire"/>
    <w:next w:val="Commentaire"/>
    <w:link w:val="ObjetducommentaireCar"/>
    <w:uiPriority w:val="99"/>
    <w:semiHidden/>
    <w:unhideWhenUsed/>
    <w:rsid w:val="009E1E0E"/>
    <w:rPr>
      <w:b/>
      <w:bCs/>
    </w:rPr>
  </w:style>
  <w:style w:type="character" w:customStyle="1" w:styleId="ObjetducommentaireCar">
    <w:name w:val="Objet du commentaire Car"/>
    <w:basedOn w:val="CommentaireCar"/>
    <w:link w:val="Objetducommentaire"/>
    <w:uiPriority w:val="99"/>
    <w:semiHidden/>
    <w:rsid w:val="009E1E0E"/>
    <w:rPr>
      <w:b/>
      <w:bCs/>
      <w:lang w:val="en-US" w:eastAsia="es-ES"/>
    </w:rPr>
  </w:style>
  <w:style w:type="paragraph" w:styleId="Textebrut">
    <w:name w:val="Plain Text"/>
    <w:aliases w:val="Car"/>
    <w:basedOn w:val="Normal"/>
    <w:link w:val="TextebrutCar"/>
    <w:rsid w:val="003D1D3B"/>
    <w:pPr>
      <w:spacing w:before="60" w:after="200" w:line="252" w:lineRule="auto"/>
    </w:pPr>
    <w:rPr>
      <w:rFonts w:ascii="Arial" w:eastAsia="MS Mincho" w:hAnsi="Arial"/>
      <w:sz w:val="22"/>
      <w:szCs w:val="22"/>
      <w:lang w:eastAsia="en-US" w:bidi="en-US"/>
    </w:rPr>
  </w:style>
  <w:style w:type="character" w:customStyle="1" w:styleId="TextebrutCar">
    <w:name w:val="Texte brut Car"/>
    <w:aliases w:val="Car Car"/>
    <w:basedOn w:val="Policepardfaut"/>
    <w:link w:val="Textebrut"/>
    <w:rsid w:val="003D1D3B"/>
    <w:rPr>
      <w:rFonts w:ascii="Arial" w:eastAsia="MS Mincho" w:hAnsi="Arial"/>
      <w:sz w:val="22"/>
      <w:szCs w:val="22"/>
      <w:lang w:val="en-US" w:eastAsia="en-US" w:bidi="en-US"/>
    </w:rPr>
  </w:style>
  <w:style w:type="paragraph" w:styleId="Notedebasdepage">
    <w:name w:val="footnote text"/>
    <w:basedOn w:val="Normal"/>
    <w:link w:val="NotedebasdepageCar"/>
    <w:uiPriority w:val="99"/>
    <w:unhideWhenUsed/>
    <w:rsid w:val="00E249A7"/>
    <w:rPr>
      <w:rFonts w:ascii="Calibri" w:eastAsiaTheme="minorEastAsia" w:hAnsi="Calibri" w:cstheme="minorBidi"/>
      <w:sz w:val="22"/>
      <w:lang w:eastAsia="en-US"/>
    </w:rPr>
  </w:style>
  <w:style w:type="character" w:customStyle="1" w:styleId="NotedebasdepageCar">
    <w:name w:val="Note de bas de page Car"/>
    <w:basedOn w:val="Policepardfaut"/>
    <w:link w:val="Notedebasdepage"/>
    <w:uiPriority w:val="99"/>
    <w:rsid w:val="00E249A7"/>
    <w:rPr>
      <w:rFonts w:ascii="Calibri" w:eastAsiaTheme="minorEastAsia" w:hAnsi="Calibri" w:cstheme="minorBidi"/>
      <w:sz w:val="22"/>
      <w:szCs w:val="24"/>
      <w:lang w:val="en-US" w:eastAsia="en-US"/>
    </w:rPr>
  </w:style>
  <w:style w:type="character" w:styleId="Appelnotedebasdep">
    <w:name w:val="footnote reference"/>
    <w:basedOn w:val="Policepardfaut"/>
    <w:uiPriority w:val="99"/>
    <w:unhideWhenUsed/>
    <w:rsid w:val="00E249A7"/>
    <w:rPr>
      <w:vertAlign w:val="superscript"/>
    </w:rPr>
  </w:style>
  <w:style w:type="character" w:styleId="Lienhypertexte">
    <w:name w:val="Hyperlink"/>
    <w:basedOn w:val="Policepardfaut"/>
    <w:uiPriority w:val="99"/>
    <w:unhideWhenUsed/>
    <w:rsid w:val="00E249A7"/>
    <w:rPr>
      <w:color w:val="0000FF"/>
      <w:u w:val="single"/>
    </w:rPr>
  </w:style>
  <w:style w:type="paragraph" w:styleId="Rvision">
    <w:name w:val="Revision"/>
    <w:hidden/>
    <w:uiPriority w:val="99"/>
    <w:semiHidden/>
    <w:rsid w:val="00BB6A4F"/>
    <w:rPr>
      <w:sz w:val="24"/>
      <w:szCs w:val="24"/>
      <w:lang w:val="en-US" w:eastAsia="es-ES"/>
    </w:rPr>
  </w:style>
  <w:style w:type="character" w:customStyle="1" w:styleId="TextedebullesCar">
    <w:name w:val="Texte de bulles Car"/>
    <w:link w:val="Textedebulles"/>
    <w:uiPriority w:val="99"/>
    <w:rsid w:val="000F43D1"/>
    <w:rPr>
      <w:rFonts w:ascii="Tahoma" w:hAnsi="Tahoma" w:cs="Tahoma"/>
      <w:sz w:val="16"/>
      <w:szCs w:val="16"/>
      <w:lang w:val="en-US" w:eastAsia="es-ES"/>
    </w:rPr>
  </w:style>
  <w:style w:type="character" w:customStyle="1" w:styleId="hps">
    <w:name w:val="hps"/>
    <w:basedOn w:val="Policepardfaut"/>
    <w:rsid w:val="00D02D73"/>
  </w:style>
  <w:style w:type="character" w:styleId="Mentionnonrsolue">
    <w:name w:val="Unresolved Mention"/>
    <w:basedOn w:val="Policepardfaut"/>
    <w:uiPriority w:val="99"/>
    <w:rsid w:val="00AE0433"/>
    <w:rPr>
      <w:color w:val="605E5C"/>
      <w:shd w:val="clear" w:color="auto" w:fill="E1DFDD"/>
    </w:rPr>
  </w:style>
  <w:style w:type="character" w:styleId="Lienhypertextesuivivisit">
    <w:name w:val="FollowedHyperlink"/>
    <w:basedOn w:val="Policepardfaut"/>
    <w:uiPriority w:val="99"/>
    <w:semiHidden/>
    <w:unhideWhenUsed/>
    <w:rsid w:val="008E3EB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
      <w:marLeft w:val="0"/>
      <w:marRight w:val="0"/>
      <w:marTop w:val="0"/>
      <w:marBottom w:val="0"/>
      <w:divBdr>
        <w:top w:val="none" w:sz="0" w:space="0" w:color="auto"/>
        <w:left w:val="none" w:sz="0" w:space="0" w:color="auto"/>
        <w:bottom w:val="none" w:sz="0" w:space="0" w:color="auto"/>
        <w:right w:val="none" w:sz="0" w:space="0" w:color="auto"/>
      </w:divBdr>
      <w:divsChild>
        <w:div w:id="67">
          <w:marLeft w:val="547"/>
          <w:marRight w:val="0"/>
          <w:marTop w:val="154"/>
          <w:marBottom w:val="0"/>
          <w:divBdr>
            <w:top w:val="none" w:sz="0" w:space="0" w:color="auto"/>
            <w:left w:val="none" w:sz="0" w:space="0" w:color="auto"/>
            <w:bottom w:val="none" w:sz="0" w:space="0" w:color="auto"/>
            <w:right w:val="none" w:sz="0" w:space="0" w:color="auto"/>
          </w:divBdr>
        </w:div>
        <w:div w:id="83">
          <w:marLeft w:val="547"/>
          <w:marRight w:val="0"/>
          <w:marTop w:val="154"/>
          <w:marBottom w:val="0"/>
          <w:divBdr>
            <w:top w:val="none" w:sz="0" w:space="0" w:color="auto"/>
            <w:left w:val="none" w:sz="0" w:space="0" w:color="auto"/>
            <w:bottom w:val="none" w:sz="0" w:space="0" w:color="auto"/>
            <w:right w:val="none" w:sz="0" w:space="0" w:color="auto"/>
          </w:divBdr>
        </w:div>
        <w:div w:id="127">
          <w:marLeft w:val="547"/>
          <w:marRight w:val="0"/>
          <w:marTop w:val="154"/>
          <w:marBottom w:val="0"/>
          <w:divBdr>
            <w:top w:val="none" w:sz="0" w:space="0" w:color="auto"/>
            <w:left w:val="none" w:sz="0" w:space="0" w:color="auto"/>
            <w:bottom w:val="none" w:sz="0" w:space="0" w:color="auto"/>
            <w:right w:val="none" w:sz="0" w:space="0" w:color="auto"/>
          </w:divBdr>
        </w:div>
      </w:divsChild>
    </w:div>
    <w:div w:id="6">
      <w:marLeft w:val="0"/>
      <w:marRight w:val="0"/>
      <w:marTop w:val="0"/>
      <w:marBottom w:val="0"/>
      <w:divBdr>
        <w:top w:val="none" w:sz="0" w:space="0" w:color="auto"/>
        <w:left w:val="none" w:sz="0" w:space="0" w:color="auto"/>
        <w:bottom w:val="none" w:sz="0" w:space="0" w:color="auto"/>
        <w:right w:val="none" w:sz="0" w:space="0" w:color="auto"/>
      </w:divBdr>
      <w:divsChild>
        <w:div w:id="22">
          <w:marLeft w:val="547"/>
          <w:marRight w:val="0"/>
          <w:marTop w:val="154"/>
          <w:marBottom w:val="0"/>
          <w:divBdr>
            <w:top w:val="none" w:sz="0" w:space="0" w:color="auto"/>
            <w:left w:val="none" w:sz="0" w:space="0" w:color="auto"/>
            <w:bottom w:val="none" w:sz="0" w:space="0" w:color="auto"/>
            <w:right w:val="none" w:sz="0" w:space="0" w:color="auto"/>
          </w:divBdr>
        </w:div>
        <w:div w:id="104">
          <w:marLeft w:val="547"/>
          <w:marRight w:val="0"/>
          <w:marTop w:val="154"/>
          <w:marBottom w:val="0"/>
          <w:divBdr>
            <w:top w:val="none" w:sz="0" w:space="0" w:color="auto"/>
            <w:left w:val="none" w:sz="0" w:space="0" w:color="auto"/>
            <w:bottom w:val="none" w:sz="0" w:space="0" w:color="auto"/>
            <w:right w:val="none" w:sz="0" w:space="0" w:color="auto"/>
          </w:divBdr>
        </w:div>
      </w:divsChild>
    </w:div>
    <w:div w:id="12">
      <w:marLeft w:val="0"/>
      <w:marRight w:val="0"/>
      <w:marTop w:val="0"/>
      <w:marBottom w:val="0"/>
      <w:divBdr>
        <w:top w:val="none" w:sz="0" w:space="0" w:color="auto"/>
        <w:left w:val="none" w:sz="0" w:space="0" w:color="auto"/>
        <w:bottom w:val="none" w:sz="0" w:space="0" w:color="auto"/>
        <w:right w:val="none" w:sz="0" w:space="0" w:color="auto"/>
      </w:divBdr>
      <w:divsChild>
        <w:div w:id="95">
          <w:marLeft w:val="0"/>
          <w:marRight w:val="0"/>
          <w:marTop w:val="0"/>
          <w:marBottom w:val="0"/>
          <w:divBdr>
            <w:top w:val="none" w:sz="0" w:space="0" w:color="auto"/>
            <w:left w:val="none" w:sz="0" w:space="0" w:color="auto"/>
            <w:bottom w:val="none" w:sz="0" w:space="0" w:color="auto"/>
            <w:right w:val="none" w:sz="0" w:space="0" w:color="auto"/>
          </w:divBdr>
          <w:divsChild>
            <w:div w:id="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
      <w:marLeft w:val="0"/>
      <w:marRight w:val="0"/>
      <w:marTop w:val="0"/>
      <w:marBottom w:val="0"/>
      <w:divBdr>
        <w:top w:val="none" w:sz="0" w:space="0" w:color="auto"/>
        <w:left w:val="none" w:sz="0" w:space="0" w:color="auto"/>
        <w:bottom w:val="none" w:sz="0" w:space="0" w:color="auto"/>
        <w:right w:val="none" w:sz="0" w:space="0" w:color="auto"/>
      </w:divBdr>
      <w:divsChild>
        <w:div w:id="10">
          <w:marLeft w:val="547"/>
          <w:marRight w:val="0"/>
          <w:marTop w:val="134"/>
          <w:marBottom w:val="0"/>
          <w:divBdr>
            <w:top w:val="none" w:sz="0" w:space="0" w:color="auto"/>
            <w:left w:val="none" w:sz="0" w:space="0" w:color="auto"/>
            <w:bottom w:val="none" w:sz="0" w:space="0" w:color="auto"/>
            <w:right w:val="none" w:sz="0" w:space="0" w:color="auto"/>
          </w:divBdr>
        </w:div>
        <w:div w:id="43">
          <w:marLeft w:val="547"/>
          <w:marRight w:val="0"/>
          <w:marTop w:val="134"/>
          <w:marBottom w:val="0"/>
          <w:divBdr>
            <w:top w:val="none" w:sz="0" w:space="0" w:color="auto"/>
            <w:left w:val="none" w:sz="0" w:space="0" w:color="auto"/>
            <w:bottom w:val="none" w:sz="0" w:space="0" w:color="auto"/>
            <w:right w:val="none" w:sz="0" w:space="0" w:color="auto"/>
          </w:divBdr>
        </w:div>
        <w:div w:id="55">
          <w:marLeft w:val="547"/>
          <w:marRight w:val="0"/>
          <w:marTop w:val="134"/>
          <w:marBottom w:val="0"/>
          <w:divBdr>
            <w:top w:val="none" w:sz="0" w:space="0" w:color="auto"/>
            <w:left w:val="none" w:sz="0" w:space="0" w:color="auto"/>
            <w:bottom w:val="none" w:sz="0" w:space="0" w:color="auto"/>
            <w:right w:val="none" w:sz="0" w:space="0" w:color="auto"/>
          </w:divBdr>
        </w:div>
        <w:div w:id="77">
          <w:marLeft w:val="547"/>
          <w:marRight w:val="0"/>
          <w:marTop w:val="134"/>
          <w:marBottom w:val="0"/>
          <w:divBdr>
            <w:top w:val="none" w:sz="0" w:space="0" w:color="auto"/>
            <w:left w:val="none" w:sz="0" w:space="0" w:color="auto"/>
            <w:bottom w:val="none" w:sz="0" w:space="0" w:color="auto"/>
            <w:right w:val="none" w:sz="0" w:space="0" w:color="auto"/>
          </w:divBdr>
        </w:div>
      </w:divsChild>
    </w:div>
    <w:div w:id="19">
      <w:marLeft w:val="0"/>
      <w:marRight w:val="0"/>
      <w:marTop w:val="0"/>
      <w:marBottom w:val="0"/>
      <w:divBdr>
        <w:top w:val="none" w:sz="0" w:space="0" w:color="auto"/>
        <w:left w:val="none" w:sz="0" w:space="0" w:color="auto"/>
        <w:bottom w:val="none" w:sz="0" w:space="0" w:color="auto"/>
        <w:right w:val="none" w:sz="0" w:space="0" w:color="auto"/>
      </w:divBdr>
      <w:divsChild>
        <w:div w:id="1">
          <w:marLeft w:val="547"/>
          <w:marRight w:val="0"/>
          <w:marTop w:val="96"/>
          <w:marBottom w:val="0"/>
          <w:divBdr>
            <w:top w:val="none" w:sz="0" w:space="0" w:color="auto"/>
            <w:left w:val="none" w:sz="0" w:space="0" w:color="auto"/>
            <w:bottom w:val="none" w:sz="0" w:space="0" w:color="auto"/>
            <w:right w:val="none" w:sz="0" w:space="0" w:color="auto"/>
          </w:divBdr>
        </w:div>
        <w:div w:id="8">
          <w:marLeft w:val="547"/>
          <w:marRight w:val="0"/>
          <w:marTop w:val="96"/>
          <w:marBottom w:val="0"/>
          <w:divBdr>
            <w:top w:val="none" w:sz="0" w:space="0" w:color="auto"/>
            <w:left w:val="none" w:sz="0" w:space="0" w:color="auto"/>
            <w:bottom w:val="none" w:sz="0" w:space="0" w:color="auto"/>
            <w:right w:val="none" w:sz="0" w:space="0" w:color="auto"/>
          </w:divBdr>
        </w:div>
        <w:div w:id="11">
          <w:marLeft w:val="547"/>
          <w:marRight w:val="0"/>
          <w:marTop w:val="96"/>
          <w:marBottom w:val="0"/>
          <w:divBdr>
            <w:top w:val="none" w:sz="0" w:space="0" w:color="auto"/>
            <w:left w:val="none" w:sz="0" w:space="0" w:color="auto"/>
            <w:bottom w:val="none" w:sz="0" w:space="0" w:color="auto"/>
            <w:right w:val="none" w:sz="0" w:space="0" w:color="auto"/>
          </w:divBdr>
        </w:div>
        <w:div w:id="30">
          <w:marLeft w:val="547"/>
          <w:marRight w:val="0"/>
          <w:marTop w:val="96"/>
          <w:marBottom w:val="0"/>
          <w:divBdr>
            <w:top w:val="none" w:sz="0" w:space="0" w:color="auto"/>
            <w:left w:val="none" w:sz="0" w:space="0" w:color="auto"/>
            <w:bottom w:val="none" w:sz="0" w:space="0" w:color="auto"/>
            <w:right w:val="none" w:sz="0" w:space="0" w:color="auto"/>
          </w:divBdr>
        </w:div>
        <w:div w:id="50">
          <w:marLeft w:val="547"/>
          <w:marRight w:val="0"/>
          <w:marTop w:val="96"/>
          <w:marBottom w:val="0"/>
          <w:divBdr>
            <w:top w:val="none" w:sz="0" w:space="0" w:color="auto"/>
            <w:left w:val="none" w:sz="0" w:space="0" w:color="auto"/>
            <w:bottom w:val="none" w:sz="0" w:space="0" w:color="auto"/>
            <w:right w:val="none" w:sz="0" w:space="0" w:color="auto"/>
          </w:divBdr>
        </w:div>
        <w:div w:id="66">
          <w:marLeft w:val="547"/>
          <w:marRight w:val="0"/>
          <w:marTop w:val="96"/>
          <w:marBottom w:val="0"/>
          <w:divBdr>
            <w:top w:val="none" w:sz="0" w:space="0" w:color="auto"/>
            <w:left w:val="none" w:sz="0" w:space="0" w:color="auto"/>
            <w:bottom w:val="none" w:sz="0" w:space="0" w:color="auto"/>
            <w:right w:val="none" w:sz="0" w:space="0" w:color="auto"/>
          </w:divBdr>
        </w:div>
        <w:div w:id="73">
          <w:marLeft w:val="547"/>
          <w:marRight w:val="0"/>
          <w:marTop w:val="96"/>
          <w:marBottom w:val="0"/>
          <w:divBdr>
            <w:top w:val="none" w:sz="0" w:space="0" w:color="auto"/>
            <w:left w:val="none" w:sz="0" w:space="0" w:color="auto"/>
            <w:bottom w:val="none" w:sz="0" w:space="0" w:color="auto"/>
            <w:right w:val="none" w:sz="0" w:space="0" w:color="auto"/>
          </w:divBdr>
        </w:div>
        <w:div w:id="93">
          <w:marLeft w:val="547"/>
          <w:marRight w:val="0"/>
          <w:marTop w:val="96"/>
          <w:marBottom w:val="0"/>
          <w:divBdr>
            <w:top w:val="none" w:sz="0" w:space="0" w:color="auto"/>
            <w:left w:val="none" w:sz="0" w:space="0" w:color="auto"/>
            <w:bottom w:val="none" w:sz="0" w:space="0" w:color="auto"/>
            <w:right w:val="none" w:sz="0" w:space="0" w:color="auto"/>
          </w:divBdr>
        </w:div>
        <w:div w:id="101">
          <w:marLeft w:val="547"/>
          <w:marRight w:val="0"/>
          <w:marTop w:val="96"/>
          <w:marBottom w:val="0"/>
          <w:divBdr>
            <w:top w:val="none" w:sz="0" w:space="0" w:color="auto"/>
            <w:left w:val="none" w:sz="0" w:space="0" w:color="auto"/>
            <w:bottom w:val="none" w:sz="0" w:space="0" w:color="auto"/>
            <w:right w:val="none" w:sz="0" w:space="0" w:color="auto"/>
          </w:divBdr>
        </w:div>
        <w:div w:id="102">
          <w:marLeft w:val="547"/>
          <w:marRight w:val="0"/>
          <w:marTop w:val="96"/>
          <w:marBottom w:val="0"/>
          <w:divBdr>
            <w:top w:val="none" w:sz="0" w:space="0" w:color="auto"/>
            <w:left w:val="none" w:sz="0" w:space="0" w:color="auto"/>
            <w:bottom w:val="none" w:sz="0" w:space="0" w:color="auto"/>
            <w:right w:val="none" w:sz="0" w:space="0" w:color="auto"/>
          </w:divBdr>
        </w:div>
        <w:div w:id="120">
          <w:marLeft w:val="547"/>
          <w:marRight w:val="0"/>
          <w:marTop w:val="96"/>
          <w:marBottom w:val="0"/>
          <w:divBdr>
            <w:top w:val="none" w:sz="0" w:space="0" w:color="auto"/>
            <w:left w:val="none" w:sz="0" w:space="0" w:color="auto"/>
            <w:bottom w:val="none" w:sz="0" w:space="0" w:color="auto"/>
            <w:right w:val="none" w:sz="0" w:space="0" w:color="auto"/>
          </w:divBdr>
        </w:div>
        <w:div w:id="125">
          <w:marLeft w:val="547"/>
          <w:marRight w:val="0"/>
          <w:marTop w:val="96"/>
          <w:marBottom w:val="0"/>
          <w:divBdr>
            <w:top w:val="none" w:sz="0" w:space="0" w:color="auto"/>
            <w:left w:val="none" w:sz="0" w:space="0" w:color="auto"/>
            <w:bottom w:val="none" w:sz="0" w:space="0" w:color="auto"/>
            <w:right w:val="none" w:sz="0" w:space="0" w:color="auto"/>
          </w:divBdr>
        </w:div>
      </w:divsChild>
    </w:div>
    <w:div w:id="21">
      <w:marLeft w:val="0"/>
      <w:marRight w:val="0"/>
      <w:marTop w:val="0"/>
      <w:marBottom w:val="0"/>
      <w:divBdr>
        <w:top w:val="none" w:sz="0" w:space="0" w:color="auto"/>
        <w:left w:val="none" w:sz="0" w:space="0" w:color="auto"/>
        <w:bottom w:val="none" w:sz="0" w:space="0" w:color="auto"/>
        <w:right w:val="none" w:sz="0" w:space="0" w:color="auto"/>
      </w:divBdr>
      <w:divsChild>
        <w:div w:id="5">
          <w:marLeft w:val="547"/>
          <w:marRight w:val="0"/>
          <w:marTop w:val="134"/>
          <w:marBottom w:val="0"/>
          <w:divBdr>
            <w:top w:val="none" w:sz="0" w:space="0" w:color="auto"/>
            <w:left w:val="none" w:sz="0" w:space="0" w:color="auto"/>
            <w:bottom w:val="none" w:sz="0" w:space="0" w:color="auto"/>
            <w:right w:val="none" w:sz="0" w:space="0" w:color="auto"/>
          </w:divBdr>
        </w:div>
        <w:div w:id="69">
          <w:marLeft w:val="547"/>
          <w:marRight w:val="0"/>
          <w:marTop w:val="134"/>
          <w:marBottom w:val="0"/>
          <w:divBdr>
            <w:top w:val="none" w:sz="0" w:space="0" w:color="auto"/>
            <w:left w:val="none" w:sz="0" w:space="0" w:color="auto"/>
            <w:bottom w:val="none" w:sz="0" w:space="0" w:color="auto"/>
            <w:right w:val="none" w:sz="0" w:space="0" w:color="auto"/>
          </w:divBdr>
        </w:div>
        <w:div w:id="94">
          <w:marLeft w:val="547"/>
          <w:marRight w:val="0"/>
          <w:marTop w:val="134"/>
          <w:marBottom w:val="0"/>
          <w:divBdr>
            <w:top w:val="none" w:sz="0" w:space="0" w:color="auto"/>
            <w:left w:val="none" w:sz="0" w:space="0" w:color="auto"/>
            <w:bottom w:val="none" w:sz="0" w:space="0" w:color="auto"/>
            <w:right w:val="none" w:sz="0" w:space="0" w:color="auto"/>
          </w:divBdr>
        </w:div>
      </w:divsChild>
    </w:div>
    <w:div w:id="29">
      <w:marLeft w:val="0"/>
      <w:marRight w:val="0"/>
      <w:marTop w:val="0"/>
      <w:marBottom w:val="0"/>
      <w:divBdr>
        <w:top w:val="none" w:sz="0" w:space="0" w:color="auto"/>
        <w:left w:val="none" w:sz="0" w:space="0" w:color="auto"/>
        <w:bottom w:val="none" w:sz="0" w:space="0" w:color="auto"/>
        <w:right w:val="none" w:sz="0" w:space="0" w:color="auto"/>
      </w:divBdr>
      <w:divsChild>
        <w:div w:id="109">
          <w:marLeft w:val="547"/>
          <w:marRight w:val="0"/>
          <w:marTop w:val="134"/>
          <w:marBottom w:val="0"/>
          <w:divBdr>
            <w:top w:val="none" w:sz="0" w:space="0" w:color="auto"/>
            <w:left w:val="none" w:sz="0" w:space="0" w:color="auto"/>
            <w:bottom w:val="none" w:sz="0" w:space="0" w:color="auto"/>
            <w:right w:val="none" w:sz="0" w:space="0" w:color="auto"/>
          </w:divBdr>
        </w:div>
        <w:div w:id="119">
          <w:marLeft w:val="547"/>
          <w:marRight w:val="0"/>
          <w:marTop w:val="134"/>
          <w:marBottom w:val="0"/>
          <w:divBdr>
            <w:top w:val="none" w:sz="0" w:space="0" w:color="auto"/>
            <w:left w:val="none" w:sz="0" w:space="0" w:color="auto"/>
            <w:bottom w:val="none" w:sz="0" w:space="0" w:color="auto"/>
            <w:right w:val="none" w:sz="0" w:space="0" w:color="auto"/>
          </w:divBdr>
        </w:div>
      </w:divsChild>
    </w:div>
    <w:div w:id="37">
      <w:marLeft w:val="0"/>
      <w:marRight w:val="0"/>
      <w:marTop w:val="0"/>
      <w:marBottom w:val="0"/>
      <w:divBdr>
        <w:top w:val="none" w:sz="0" w:space="0" w:color="auto"/>
        <w:left w:val="none" w:sz="0" w:space="0" w:color="auto"/>
        <w:bottom w:val="none" w:sz="0" w:space="0" w:color="auto"/>
        <w:right w:val="none" w:sz="0" w:space="0" w:color="auto"/>
      </w:divBdr>
      <w:divsChild>
        <w:div w:id="20">
          <w:marLeft w:val="547"/>
          <w:marRight w:val="0"/>
          <w:marTop w:val="115"/>
          <w:marBottom w:val="0"/>
          <w:divBdr>
            <w:top w:val="none" w:sz="0" w:space="0" w:color="auto"/>
            <w:left w:val="none" w:sz="0" w:space="0" w:color="auto"/>
            <w:bottom w:val="none" w:sz="0" w:space="0" w:color="auto"/>
            <w:right w:val="none" w:sz="0" w:space="0" w:color="auto"/>
          </w:divBdr>
        </w:div>
        <w:div w:id="68">
          <w:marLeft w:val="547"/>
          <w:marRight w:val="0"/>
          <w:marTop w:val="115"/>
          <w:marBottom w:val="0"/>
          <w:divBdr>
            <w:top w:val="none" w:sz="0" w:space="0" w:color="auto"/>
            <w:left w:val="none" w:sz="0" w:space="0" w:color="auto"/>
            <w:bottom w:val="none" w:sz="0" w:space="0" w:color="auto"/>
            <w:right w:val="none" w:sz="0" w:space="0" w:color="auto"/>
          </w:divBdr>
        </w:div>
        <w:div w:id="86">
          <w:marLeft w:val="547"/>
          <w:marRight w:val="0"/>
          <w:marTop w:val="115"/>
          <w:marBottom w:val="0"/>
          <w:divBdr>
            <w:top w:val="none" w:sz="0" w:space="0" w:color="auto"/>
            <w:left w:val="none" w:sz="0" w:space="0" w:color="auto"/>
            <w:bottom w:val="none" w:sz="0" w:space="0" w:color="auto"/>
            <w:right w:val="none" w:sz="0" w:space="0" w:color="auto"/>
          </w:divBdr>
        </w:div>
        <w:div w:id="98">
          <w:marLeft w:val="547"/>
          <w:marRight w:val="0"/>
          <w:marTop w:val="115"/>
          <w:marBottom w:val="0"/>
          <w:divBdr>
            <w:top w:val="none" w:sz="0" w:space="0" w:color="auto"/>
            <w:left w:val="none" w:sz="0" w:space="0" w:color="auto"/>
            <w:bottom w:val="none" w:sz="0" w:space="0" w:color="auto"/>
            <w:right w:val="none" w:sz="0" w:space="0" w:color="auto"/>
          </w:divBdr>
        </w:div>
        <w:div w:id="103">
          <w:marLeft w:val="547"/>
          <w:marRight w:val="0"/>
          <w:marTop w:val="115"/>
          <w:marBottom w:val="0"/>
          <w:divBdr>
            <w:top w:val="none" w:sz="0" w:space="0" w:color="auto"/>
            <w:left w:val="none" w:sz="0" w:space="0" w:color="auto"/>
            <w:bottom w:val="none" w:sz="0" w:space="0" w:color="auto"/>
            <w:right w:val="none" w:sz="0" w:space="0" w:color="auto"/>
          </w:divBdr>
        </w:div>
        <w:div w:id="131">
          <w:marLeft w:val="547"/>
          <w:marRight w:val="0"/>
          <w:marTop w:val="115"/>
          <w:marBottom w:val="0"/>
          <w:divBdr>
            <w:top w:val="none" w:sz="0" w:space="0" w:color="auto"/>
            <w:left w:val="none" w:sz="0" w:space="0" w:color="auto"/>
            <w:bottom w:val="none" w:sz="0" w:space="0" w:color="auto"/>
            <w:right w:val="none" w:sz="0" w:space="0" w:color="auto"/>
          </w:divBdr>
        </w:div>
        <w:div w:id="132">
          <w:marLeft w:val="547"/>
          <w:marRight w:val="0"/>
          <w:marTop w:val="115"/>
          <w:marBottom w:val="0"/>
          <w:divBdr>
            <w:top w:val="none" w:sz="0" w:space="0" w:color="auto"/>
            <w:left w:val="none" w:sz="0" w:space="0" w:color="auto"/>
            <w:bottom w:val="none" w:sz="0" w:space="0" w:color="auto"/>
            <w:right w:val="none" w:sz="0" w:space="0" w:color="auto"/>
          </w:divBdr>
        </w:div>
      </w:divsChild>
    </w:div>
    <w:div w:id="42">
      <w:marLeft w:val="0"/>
      <w:marRight w:val="0"/>
      <w:marTop w:val="0"/>
      <w:marBottom w:val="0"/>
      <w:divBdr>
        <w:top w:val="none" w:sz="0" w:space="0" w:color="auto"/>
        <w:left w:val="none" w:sz="0" w:space="0" w:color="auto"/>
        <w:bottom w:val="none" w:sz="0" w:space="0" w:color="auto"/>
        <w:right w:val="none" w:sz="0" w:space="0" w:color="auto"/>
      </w:divBdr>
      <w:divsChild>
        <w:div w:id="14">
          <w:marLeft w:val="547"/>
          <w:marRight w:val="0"/>
          <w:marTop w:val="96"/>
          <w:marBottom w:val="0"/>
          <w:divBdr>
            <w:top w:val="none" w:sz="0" w:space="0" w:color="auto"/>
            <w:left w:val="none" w:sz="0" w:space="0" w:color="auto"/>
            <w:bottom w:val="none" w:sz="0" w:space="0" w:color="auto"/>
            <w:right w:val="none" w:sz="0" w:space="0" w:color="auto"/>
          </w:divBdr>
        </w:div>
        <w:div w:id="15">
          <w:marLeft w:val="547"/>
          <w:marRight w:val="0"/>
          <w:marTop w:val="96"/>
          <w:marBottom w:val="0"/>
          <w:divBdr>
            <w:top w:val="none" w:sz="0" w:space="0" w:color="auto"/>
            <w:left w:val="none" w:sz="0" w:space="0" w:color="auto"/>
            <w:bottom w:val="none" w:sz="0" w:space="0" w:color="auto"/>
            <w:right w:val="none" w:sz="0" w:space="0" w:color="auto"/>
          </w:divBdr>
        </w:div>
        <w:div w:id="16">
          <w:marLeft w:val="547"/>
          <w:marRight w:val="0"/>
          <w:marTop w:val="96"/>
          <w:marBottom w:val="0"/>
          <w:divBdr>
            <w:top w:val="none" w:sz="0" w:space="0" w:color="auto"/>
            <w:left w:val="none" w:sz="0" w:space="0" w:color="auto"/>
            <w:bottom w:val="none" w:sz="0" w:space="0" w:color="auto"/>
            <w:right w:val="none" w:sz="0" w:space="0" w:color="auto"/>
          </w:divBdr>
        </w:div>
        <w:div w:id="23">
          <w:marLeft w:val="547"/>
          <w:marRight w:val="0"/>
          <w:marTop w:val="96"/>
          <w:marBottom w:val="0"/>
          <w:divBdr>
            <w:top w:val="none" w:sz="0" w:space="0" w:color="auto"/>
            <w:left w:val="none" w:sz="0" w:space="0" w:color="auto"/>
            <w:bottom w:val="none" w:sz="0" w:space="0" w:color="auto"/>
            <w:right w:val="none" w:sz="0" w:space="0" w:color="auto"/>
          </w:divBdr>
        </w:div>
        <w:div w:id="34">
          <w:marLeft w:val="547"/>
          <w:marRight w:val="0"/>
          <w:marTop w:val="96"/>
          <w:marBottom w:val="0"/>
          <w:divBdr>
            <w:top w:val="none" w:sz="0" w:space="0" w:color="auto"/>
            <w:left w:val="none" w:sz="0" w:space="0" w:color="auto"/>
            <w:bottom w:val="none" w:sz="0" w:space="0" w:color="auto"/>
            <w:right w:val="none" w:sz="0" w:space="0" w:color="auto"/>
          </w:divBdr>
        </w:div>
        <w:div w:id="40">
          <w:marLeft w:val="547"/>
          <w:marRight w:val="0"/>
          <w:marTop w:val="96"/>
          <w:marBottom w:val="0"/>
          <w:divBdr>
            <w:top w:val="none" w:sz="0" w:space="0" w:color="auto"/>
            <w:left w:val="none" w:sz="0" w:space="0" w:color="auto"/>
            <w:bottom w:val="none" w:sz="0" w:space="0" w:color="auto"/>
            <w:right w:val="none" w:sz="0" w:space="0" w:color="auto"/>
          </w:divBdr>
        </w:div>
        <w:div w:id="117">
          <w:marLeft w:val="547"/>
          <w:marRight w:val="0"/>
          <w:marTop w:val="96"/>
          <w:marBottom w:val="0"/>
          <w:divBdr>
            <w:top w:val="none" w:sz="0" w:space="0" w:color="auto"/>
            <w:left w:val="none" w:sz="0" w:space="0" w:color="auto"/>
            <w:bottom w:val="none" w:sz="0" w:space="0" w:color="auto"/>
            <w:right w:val="none" w:sz="0" w:space="0" w:color="auto"/>
          </w:divBdr>
        </w:div>
        <w:div w:id="118">
          <w:marLeft w:val="547"/>
          <w:marRight w:val="0"/>
          <w:marTop w:val="96"/>
          <w:marBottom w:val="0"/>
          <w:divBdr>
            <w:top w:val="none" w:sz="0" w:space="0" w:color="auto"/>
            <w:left w:val="none" w:sz="0" w:space="0" w:color="auto"/>
            <w:bottom w:val="none" w:sz="0" w:space="0" w:color="auto"/>
            <w:right w:val="none" w:sz="0" w:space="0" w:color="auto"/>
          </w:divBdr>
        </w:div>
        <w:div w:id="135">
          <w:marLeft w:val="547"/>
          <w:marRight w:val="0"/>
          <w:marTop w:val="96"/>
          <w:marBottom w:val="0"/>
          <w:divBdr>
            <w:top w:val="none" w:sz="0" w:space="0" w:color="auto"/>
            <w:left w:val="none" w:sz="0" w:space="0" w:color="auto"/>
            <w:bottom w:val="none" w:sz="0" w:space="0" w:color="auto"/>
            <w:right w:val="none" w:sz="0" w:space="0" w:color="auto"/>
          </w:divBdr>
        </w:div>
      </w:divsChild>
    </w:div>
    <w:div w:id="46">
      <w:marLeft w:val="0"/>
      <w:marRight w:val="0"/>
      <w:marTop w:val="0"/>
      <w:marBottom w:val="0"/>
      <w:divBdr>
        <w:top w:val="none" w:sz="0" w:space="0" w:color="auto"/>
        <w:left w:val="none" w:sz="0" w:space="0" w:color="auto"/>
        <w:bottom w:val="none" w:sz="0" w:space="0" w:color="auto"/>
        <w:right w:val="none" w:sz="0" w:space="0" w:color="auto"/>
      </w:divBdr>
      <w:divsChild>
        <w:div w:id="27">
          <w:marLeft w:val="547"/>
          <w:marRight w:val="0"/>
          <w:marTop w:val="154"/>
          <w:marBottom w:val="0"/>
          <w:divBdr>
            <w:top w:val="none" w:sz="0" w:space="0" w:color="auto"/>
            <w:left w:val="none" w:sz="0" w:space="0" w:color="auto"/>
            <w:bottom w:val="none" w:sz="0" w:space="0" w:color="auto"/>
            <w:right w:val="none" w:sz="0" w:space="0" w:color="auto"/>
          </w:divBdr>
        </w:div>
        <w:div w:id="35">
          <w:marLeft w:val="547"/>
          <w:marRight w:val="0"/>
          <w:marTop w:val="154"/>
          <w:marBottom w:val="0"/>
          <w:divBdr>
            <w:top w:val="none" w:sz="0" w:space="0" w:color="auto"/>
            <w:left w:val="none" w:sz="0" w:space="0" w:color="auto"/>
            <w:bottom w:val="none" w:sz="0" w:space="0" w:color="auto"/>
            <w:right w:val="none" w:sz="0" w:space="0" w:color="auto"/>
          </w:divBdr>
        </w:div>
        <w:div w:id="123">
          <w:marLeft w:val="547"/>
          <w:marRight w:val="0"/>
          <w:marTop w:val="154"/>
          <w:marBottom w:val="0"/>
          <w:divBdr>
            <w:top w:val="none" w:sz="0" w:space="0" w:color="auto"/>
            <w:left w:val="none" w:sz="0" w:space="0" w:color="auto"/>
            <w:bottom w:val="none" w:sz="0" w:space="0" w:color="auto"/>
            <w:right w:val="none" w:sz="0" w:space="0" w:color="auto"/>
          </w:divBdr>
        </w:div>
      </w:divsChild>
    </w:div>
    <w:div w:id="49">
      <w:marLeft w:val="0"/>
      <w:marRight w:val="0"/>
      <w:marTop w:val="0"/>
      <w:marBottom w:val="0"/>
      <w:divBdr>
        <w:top w:val="none" w:sz="0" w:space="0" w:color="auto"/>
        <w:left w:val="none" w:sz="0" w:space="0" w:color="auto"/>
        <w:bottom w:val="none" w:sz="0" w:space="0" w:color="auto"/>
        <w:right w:val="none" w:sz="0" w:space="0" w:color="auto"/>
      </w:divBdr>
      <w:divsChild>
        <w:div w:id="9">
          <w:marLeft w:val="547"/>
          <w:marRight w:val="0"/>
          <w:marTop w:val="134"/>
          <w:marBottom w:val="0"/>
          <w:divBdr>
            <w:top w:val="none" w:sz="0" w:space="0" w:color="auto"/>
            <w:left w:val="none" w:sz="0" w:space="0" w:color="auto"/>
            <w:bottom w:val="none" w:sz="0" w:space="0" w:color="auto"/>
            <w:right w:val="none" w:sz="0" w:space="0" w:color="auto"/>
          </w:divBdr>
        </w:div>
        <w:div w:id="126">
          <w:marLeft w:val="547"/>
          <w:marRight w:val="0"/>
          <w:marTop w:val="134"/>
          <w:marBottom w:val="0"/>
          <w:divBdr>
            <w:top w:val="none" w:sz="0" w:space="0" w:color="auto"/>
            <w:left w:val="none" w:sz="0" w:space="0" w:color="auto"/>
            <w:bottom w:val="none" w:sz="0" w:space="0" w:color="auto"/>
            <w:right w:val="none" w:sz="0" w:space="0" w:color="auto"/>
          </w:divBdr>
        </w:div>
      </w:divsChild>
    </w:div>
    <w:div w:id="53">
      <w:marLeft w:val="0"/>
      <w:marRight w:val="0"/>
      <w:marTop w:val="0"/>
      <w:marBottom w:val="0"/>
      <w:divBdr>
        <w:top w:val="none" w:sz="0" w:space="0" w:color="auto"/>
        <w:left w:val="none" w:sz="0" w:space="0" w:color="auto"/>
        <w:bottom w:val="none" w:sz="0" w:space="0" w:color="auto"/>
        <w:right w:val="none" w:sz="0" w:space="0" w:color="auto"/>
      </w:divBdr>
      <w:divsChild>
        <w:div w:id="3">
          <w:marLeft w:val="965"/>
          <w:marRight w:val="0"/>
          <w:marTop w:val="96"/>
          <w:marBottom w:val="0"/>
          <w:divBdr>
            <w:top w:val="none" w:sz="0" w:space="0" w:color="auto"/>
            <w:left w:val="none" w:sz="0" w:space="0" w:color="auto"/>
            <w:bottom w:val="none" w:sz="0" w:space="0" w:color="auto"/>
            <w:right w:val="none" w:sz="0" w:space="0" w:color="auto"/>
          </w:divBdr>
        </w:div>
        <w:div w:id="13">
          <w:marLeft w:val="965"/>
          <w:marRight w:val="0"/>
          <w:marTop w:val="96"/>
          <w:marBottom w:val="0"/>
          <w:divBdr>
            <w:top w:val="none" w:sz="0" w:space="0" w:color="auto"/>
            <w:left w:val="none" w:sz="0" w:space="0" w:color="auto"/>
            <w:bottom w:val="none" w:sz="0" w:space="0" w:color="auto"/>
            <w:right w:val="none" w:sz="0" w:space="0" w:color="auto"/>
          </w:divBdr>
        </w:div>
        <w:div w:id="45">
          <w:marLeft w:val="965"/>
          <w:marRight w:val="0"/>
          <w:marTop w:val="96"/>
          <w:marBottom w:val="0"/>
          <w:divBdr>
            <w:top w:val="none" w:sz="0" w:space="0" w:color="auto"/>
            <w:left w:val="none" w:sz="0" w:space="0" w:color="auto"/>
            <w:bottom w:val="none" w:sz="0" w:space="0" w:color="auto"/>
            <w:right w:val="none" w:sz="0" w:space="0" w:color="auto"/>
          </w:divBdr>
        </w:div>
        <w:div w:id="56">
          <w:marLeft w:val="965"/>
          <w:marRight w:val="0"/>
          <w:marTop w:val="96"/>
          <w:marBottom w:val="0"/>
          <w:divBdr>
            <w:top w:val="none" w:sz="0" w:space="0" w:color="auto"/>
            <w:left w:val="none" w:sz="0" w:space="0" w:color="auto"/>
            <w:bottom w:val="none" w:sz="0" w:space="0" w:color="auto"/>
            <w:right w:val="none" w:sz="0" w:space="0" w:color="auto"/>
          </w:divBdr>
        </w:div>
        <w:div w:id="59">
          <w:marLeft w:val="965"/>
          <w:marRight w:val="0"/>
          <w:marTop w:val="96"/>
          <w:marBottom w:val="0"/>
          <w:divBdr>
            <w:top w:val="none" w:sz="0" w:space="0" w:color="auto"/>
            <w:left w:val="none" w:sz="0" w:space="0" w:color="auto"/>
            <w:bottom w:val="none" w:sz="0" w:space="0" w:color="auto"/>
            <w:right w:val="none" w:sz="0" w:space="0" w:color="auto"/>
          </w:divBdr>
        </w:div>
        <w:div w:id="74">
          <w:marLeft w:val="965"/>
          <w:marRight w:val="0"/>
          <w:marTop w:val="96"/>
          <w:marBottom w:val="0"/>
          <w:divBdr>
            <w:top w:val="none" w:sz="0" w:space="0" w:color="auto"/>
            <w:left w:val="none" w:sz="0" w:space="0" w:color="auto"/>
            <w:bottom w:val="none" w:sz="0" w:space="0" w:color="auto"/>
            <w:right w:val="none" w:sz="0" w:space="0" w:color="auto"/>
          </w:divBdr>
        </w:div>
        <w:div w:id="91">
          <w:marLeft w:val="965"/>
          <w:marRight w:val="0"/>
          <w:marTop w:val="96"/>
          <w:marBottom w:val="0"/>
          <w:divBdr>
            <w:top w:val="none" w:sz="0" w:space="0" w:color="auto"/>
            <w:left w:val="none" w:sz="0" w:space="0" w:color="auto"/>
            <w:bottom w:val="none" w:sz="0" w:space="0" w:color="auto"/>
            <w:right w:val="none" w:sz="0" w:space="0" w:color="auto"/>
          </w:divBdr>
        </w:div>
      </w:divsChild>
    </w:div>
    <w:div w:id="57">
      <w:marLeft w:val="0"/>
      <w:marRight w:val="0"/>
      <w:marTop w:val="0"/>
      <w:marBottom w:val="0"/>
      <w:divBdr>
        <w:top w:val="none" w:sz="0" w:space="0" w:color="auto"/>
        <w:left w:val="none" w:sz="0" w:space="0" w:color="auto"/>
        <w:bottom w:val="none" w:sz="0" w:space="0" w:color="auto"/>
        <w:right w:val="none" w:sz="0" w:space="0" w:color="auto"/>
      </w:divBdr>
      <w:divsChild>
        <w:div w:id="32">
          <w:marLeft w:val="547"/>
          <w:marRight w:val="0"/>
          <w:marTop w:val="96"/>
          <w:marBottom w:val="0"/>
          <w:divBdr>
            <w:top w:val="none" w:sz="0" w:space="0" w:color="auto"/>
            <w:left w:val="none" w:sz="0" w:space="0" w:color="auto"/>
            <w:bottom w:val="none" w:sz="0" w:space="0" w:color="auto"/>
            <w:right w:val="none" w:sz="0" w:space="0" w:color="auto"/>
          </w:divBdr>
        </w:div>
        <w:div w:id="38">
          <w:marLeft w:val="547"/>
          <w:marRight w:val="0"/>
          <w:marTop w:val="96"/>
          <w:marBottom w:val="0"/>
          <w:divBdr>
            <w:top w:val="none" w:sz="0" w:space="0" w:color="auto"/>
            <w:left w:val="none" w:sz="0" w:space="0" w:color="auto"/>
            <w:bottom w:val="none" w:sz="0" w:space="0" w:color="auto"/>
            <w:right w:val="none" w:sz="0" w:space="0" w:color="auto"/>
          </w:divBdr>
        </w:div>
        <w:div w:id="39">
          <w:marLeft w:val="547"/>
          <w:marRight w:val="0"/>
          <w:marTop w:val="96"/>
          <w:marBottom w:val="0"/>
          <w:divBdr>
            <w:top w:val="none" w:sz="0" w:space="0" w:color="auto"/>
            <w:left w:val="none" w:sz="0" w:space="0" w:color="auto"/>
            <w:bottom w:val="none" w:sz="0" w:space="0" w:color="auto"/>
            <w:right w:val="none" w:sz="0" w:space="0" w:color="auto"/>
          </w:divBdr>
        </w:div>
        <w:div w:id="48">
          <w:marLeft w:val="547"/>
          <w:marRight w:val="0"/>
          <w:marTop w:val="96"/>
          <w:marBottom w:val="0"/>
          <w:divBdr>
            <w:top w:val="none" w:sz="0" w:space="0" w:color="auto"/>
            <w:left w:val="none" w:sz="0" w:space="0" w:color="auto"/>
            <w:bottom w:val="none" w:sz="0" w:space="0" w:color="auto"/>
            <w:right w:val="none" w:sz="0" w:space="0" w:color="auto"/>
          </w:divBdr>
        </w:div>
        <w:div w:id="60">
          <w:marLeft w:val="547"/>
          <w:marRight w:val="0"/>
          <w:marTop w:val="96"/>
          <w:marBottom w:val="0"/>
          <w:divBdr>
            <w:top w:val="none" w:sz="0" w:space="0" w:color="auto"/>
            <w:left w:val="none" w:sz="0" w:space="0" w:color="auto"/>
            <w:bottom w:val="none" w:sz="0" w:space="0" w:color="auto"/>
            <w:right w:val="none" w:sz="0" w:space="0" w:color="auto"/>
          </w:divBdr>
        </w:div>
        <w:div w:id="61">
          <w:marLeft w:val="547"/>
          <w:marRight w:val="0"/>
          <w:marTop w:val="96"/>
          <w:marBottom w:val="0"/>
          <w:divBdr>
            <w:top w:val="none" w:sz="0" w:space="0" w:color="auto"/>
            <w:left w:val="none" w:sz="0" w:space="0" w:color="auto"/>
            <w:bottom w:val="none" w:sz="0" w:space="0" w:color="auto"/>
            <w:right w:val="none" w:sz="0" w:space="0" w:color="auto"/>
          </w:divBdr>
        </w:div>
        <w:div w:id="64">
          <w:marLeft w:val="547"/>
          <w:marRight w:val="0"/>
          <w:marTop w:val="96"/>
          <w:marBottom w:val="0"/>
          <w:divBdr>
            <w:top w:val="none" w:sz="0" w:space="0" w:color="auto"/>
            <w:left w:val="none" w:sz="0" w:space="0" w:color="auto"/>
            <w:bottom w:val="none" w:sz="0" w:space="0" w:color="auto"/>
            <w:right w:val="none" w:sz="0" w:space="0" w:color="auto"/>
          </w:divBdr>
        </w:div>
        <w:div w:id="65">
          <w:marLeft w:val="547"/>
          <w:marRight w:val="0"/>
          <w:marTop w:val="96"/>
          <w:marBottom w:val="0"/>
          <w:divBdr>
            <w:top w:val="none" w:sz="0" w:space="0" w:color="auto"/>
            <w:left w:val="none" w:sz="0" w:space="0" w:color="auto"/>
            <w:bottom w:val="none" w:sz="0" w:space="0" w:color="auto"/>
            <w:right w:val="none" w:sz="0" w:space="0" w:color="auto"/>
          </w:divBdr>
        </w:div>
        <w:div w:id="80">
          <w:marLeft w:val="547"/>
          <w:marRight w:val="0"/>
          <w:marTop w:val="96"/>
          <w:marBottom w:val="0"/>
          <w:divBdr>
            <w:top w:val="none" w:sz="0" w:space="0" w:color="auto"/>
            <w:left w:val="none" w:sz="0" w:space="0" w:color="auto"/>
            <w:bottom w:val="none" w:sz="0" w:space="0" w:color="auto"/>
            <w:right w:val="none" w:sz="0" w:space="0" w:color="auto"/>
          </w:divBdr>
        </w:div>
        <w:div w:id="128">
          <w:marLeft w:val="547"/>
          <w:marRight w:val="0"/>
          <w:marTop w:val="96"/>
          <w:marBottom w:val="0"/>
          <w:divBdr>
            <w:top w:val="none" w:sz="0" w:space="0" w:color="auto"/>
            <w:left w:val="none" w:sz="0" w:space="0" w:color="auto"/>
            <w:bottom w:val="none" w:sz="0" w:space="0" w:color="auto"/>
            <w:right w:val="none" w:sz="0" w:space="0" w:color="auto"/>
          </w:divBdr>
        </w:div>
        <w:div w:id="129">
          <w:marLeft w:val="547"/>
          <w:marRight w:val="0"/>
          <w:marTop w:val="96"/>
          <w:marBottom w:val="0"/>
          <w:divBdr>
            <w:top w:val="none" w:sz="0" w:space="0" w:color="auto"/>
            <w:left w:val="none" w:sz="0" w:space="0" w:color="auto"/>
            <w:bottom w:val="none" w:sz="0" w:space="0" w:color="auto"/>
            <w:right w:val="none" w:sz="0" w:space="0" w:color="auto"/>
          </w:divBdr>
        </w:div>
        <w:div w:id="130">
          <w:marLeft w:val="547"/>
          <w:marRight w:val="0"/>
          <w:marTop w:val="96"/>
          <w:marBottom w:val="0"/>
          <w:divBdr>
            <w:top w:val="none" w:sz="0" w:space="0" w:color="auto"/>
            <w:left w:val="none" w:sz="0" w:space="0" w:color="auto"/>
            <w:bottom w:val="none" w:sz="0" w:space="0" w:color="auto"/>
            <w:right w:val="none" w:sz="0" w:space="0" w:color="auto"/>
          </w:divBdr>
        </w:div>
      </w:divsChild>
    </w:div>
    <w:div w:id="58">
      <w:marLeft w:val="0"/>
      <w:marRight w:val="0"/>
      <w:marTop w:val="0"/>
      <w:marBottom w:val="0"/>
      <w:divBdr>
        <w:top w:val="none" w:sz="0" w:space="0" w:color="auto"/>
        <w:left w:val="none" w:sz="0" w:space="0" w:color="auto"/>
        <w:bottom w:val="none" w:sz="0" w:space="0" w:color="auto"/>
        <w:right w:val="none" w:sz="0" w:space="0" w:color="auto"/>
      </w:divBdr>
      <w:divsChild>
        <w:div w:id="63">
          <w:marLeft w:val="965"/>
          <w:marRight w:val="0"/>
          <w:marTop w:val="115"/>
          <w:marBottom w:val="0"/>
          <w:divBdr>
            <w:top w:val="none" w:sz="0" w:space="0" w:color="auto"/>
            <w:left w:val="none" w:sz="0" w:space="0" w:color="auto"/>
            <w:bottom w:val="none" w:sz="0" w:space="0" w:color="auto"/>
            <w:right w:val="none" w:sz="0" w:space="0" w:color="auto"/>
          </w:divBdr>
        </w:div>
        <w:div w:id="75">
          <w:marLeft w:val="965"/>
          <w:marRight w:val="0"/>
          <w:marTop w:val="115"/>
          <w:marBottom w:val="0"/>
          <w:divBdr>
            <w:top w:val="none" w:sz="0" w:space="0" w:color="auto"/>
            <w:left w:val="none" w:sz="0" w:space="0" w:color="auto"/>
            <w:bottom w:val="none" w:sz="0" w:space="0" w:color="auto"/>
            <w:right w:val="none" w:sz="0" w:space="0" w:color="auto"/>
          </w:divBdr>
        </w:div>
        <w:div w:id="85">
          <w:marLeft w:val="965"/>
          <w:marRight w:val="0"/>
          <w:marTop w:val="115"/>
          <w:marBottom w:val="0"/>
          <w:divBdr>
            <w:top w:val="none" w:sz="0" w:space="0" w:color="auto"/>
            <w:left w:val="none" w:sz="0" w:space="0" w:color="auto"/>
            <w:bottom w:val="none" w:sz="0" w:space="0" w:color="auto"/>
            <w:right w:val="none" w:sz="0" w:space="0" w:color="auto"/>
          </w:divBdr>
        </w:div>
        <w:div w:id="88">
          <w:marLeft w:val="965"/>
          <w:marRight w:val="0"/>
          <w:marTop w:val="115"/>
          <w:marBottom w:val="0"/>
          <w:divBdr>
            <w:top w:val="none" w:sz="0" w:space="0" w:color="auto"/>
            <w:left w:val="none" w:sz="0" w:space="0" w:color="auto"/>
            <w:bottom w:val="none" w:sz="0" w:space="0" w:color="auto"/>
            <w:right w:val="none" w:sz="0" w:space="0" w:color="auto"/>
          </w:divBdr>
        </w:div>
        <w:div w:id="111">
          <w:marLeft w:val="965"/>
          <w:marRight w:val="0"/>
          <w:marTop w:val="115"/>
          <w:marBottom w:val="0"/>
          <w:divBdr>
            <w:top w:val="none" w:sz="0" w:space="0" w:color="auto"/>
            <w:left w:val="none" w:sz="0" w:space="0" w:color="auto"/>
            <w:bottom w:val="none" w:sz="0" w:space="0" w:color="auto"/>
            <w:right w:val="none" w:sz="0" w:space="0" w:color="auto"/>
          </w:divBdr>
        </w:div>
        <w:div w:id="122">
          <w:marLeft w:val="965"/>
          <w:marRight w:val="0"/>
          <w:marTop w:val="115"/>
          <w:marBottom w:val="0"/>
          <w:divBdr>
            <w:top w:val="none" w:sz="0" w:space="0" w:color="auto"/>
            <w:left w:val="none" w:sz="0" w:space="0" w:color="auto"/>
            <w:bottom w:val="none" w:sz="0" w:space="0" w:color="auto"/>
            <w:right w:val="none" w:sz="0" w:space="0" w:color="auto"/>
          </w:divBdr>
        </w:div>
      </w:divsChild>
    </w:div>
    <w:div w:id="76">
      <w:marLeft w:val="0"/>
      <w:marRight w:val="0"/>
      <w:marTop w:val="0"/>
      <w:marBottom w:val="0"/>
      <w:divBdr>
        <w:top w:val="none" w:sz="0" w:space="0" w:color="auto"/>
        <w:left w:val="none" w:sz="0" w:space="0" w:color="auto"/>
        <w:bottom w:val="none" w:sz="0" w:space="0" w:color="auto"/>
        <w:right w:val="none" w:sz="0" w:space="0" w:color="auto"/>
      </w:divBdr>
      <w:divsChild>
        <w:div w:id="31">
          <w:marLeft w:val="547"/>
          <w:marRight w:val="0"/>
          <w:marTop w:val="134"/>
          <w:marBottom w:val="0"/>
          <w:divBdr>
            <w:top w:val="none" w:sz="0" w:space="0" w:color="auto"/>
            <w:left w:val="none" w:sz="0" w:space="0" w:color="auto"/>
            <w:bottom w:val="none" w:sz="0" w:space="0" w:color="auto"/>
            <w:right w:val="none" w:sz="0" w:space="0" w:color="auto"/>
          </w:divBdr>
        </w:div>
        <w:div w:id="96">
          <w:marLeft w:val="547"/>
          <w:marRight w:val="0"/>
          <w:marTop w:val="134"/>
          <w:marBottom w:val="0"/>
          <w:divBdr>
            <w:top w:val="none" w:sz="0" w:space="0" w:color="auto"/>
            <w:left w:val="none" w:sz="0" w:space="0" w:color="auto"/>
            <w:bottom w:val="none" w:sz="0" w:space="0" w:color="auto"/>
            <w:right w:val="none" w:sz="0" w:space="0" w:color="auto"/>
          </w:divBdr>
        </w:div>
        <w:div w:id="108">
          <w:marLeft w:val="547"/>
          <w:marRight w:val="0"/>
          <w:marTop w:val="134"/>
          <w:marBottom w:val="0"/>
          <w:divBdr>
            <w:top w:val="none" w:sz="0" w:space="0" w:color="auto"/>
            <w:left w:val="none" w:sz="0" w:space="0" w:color="auto"/>
            <w:bottom w:val="none" w:sz="0" w:space="0" w:color="auto"/>
            <w:right w:val="none" w:sz="0" w:space="0" w:color="auto"/>
          </w:divBdr>
        </w:div>
      </w:divsChild>
    </w:div>
    <w:div w:id="81">
      <w:marLeft w:val="0"/>
      <w:marRight w:val="0"/>
      <w:marTop w:val="0"/>
      <w:marBottom w:val="0"/>
      <w:divBdr>
        <w:top w:val="none" w:sz="0" w:space="0" w:color="auto"/>
        <w:left w:val="none" w:sz="0" w:space="0" w:color="auto"/>
        <w:bottom w:val="none" w:sz="0" w:space="0" w:color="auto"/>
        <w:right w:val="none" w:sz="0" w:space="0" w:color="auto"/>
      </w:divBdr>
      <w:divsChild>
        <w:div w:id="51">
          <w:marLeft w:val="547"/>
          <w:marRight w:val="0"/>
          <w:marTop w:val="134"/>
          <w:marBottom w:val="0"/>
          <w:divBdr>
            <w:top w:val="none" w:sz="0" w:space="0" w:color="auto"/>
            <w:left w:val="none" w:sz="0" w:space="0" w:color="auto"/>
            <w:bottom w:val="none" w:sz="0" w:space="0" w:color="auto"/>
            <w:right w:val="none" w:sz="0" w:space="0" w:color="auto"/>
          </w:divBdr>
        </w:div>
        <w:div w:id="87">
          <w:marLeft w:val="547"/>
          <w:marRight w:val="0"/>
          <w:marTop w:val="134"/>
          <w:marBottom w:val="0"/>
          <w:divBdr>
            <w:top w:val="none" w:sz="0" w:space="0" w:color="auto"/>
            <w:left w:val="none" w:sz="0" w:space="0" w:color="auto"/>
            <w:bottom w:val="none" w:sz="0" w:space="0" w:color="auto"/>
            <w:right w:val="none" w:sz="0" w:space="0" w:color="auto"/>
          </w:divBdr>
        </w:div>
      </w:divsChild>
    </w:div>
    <w:div w:id="89">
      <w:marLeft w:val="0"/>
      <w:marRight w:val="0"/>
      <w:marTop w:val="0"/>
      <w:marBottom w:val="0"/>
      <w:divBdr>
        <w:top w:val="none" w:sz="0" w:space="0" w:color="auto"/>
        <w:left w:val="none" w:sz="0" w:space="0" w:color="auto"/>
        <w:bottom w:val="none" w:sz="0" w:space="0" w:color="auto"/>
        <w:right w:val="none" w:sz="0" w:space="0" w:color="auto"/>
      </w:divBdr>
      <w:divsChild>
        <w:div w:id="4">
          <w:marLeft w:val="547"/>
          <w:marRight w:val="0"/>
          <w:marTop w:val="96"/>
          <w:marBottom w:val="0"/>
          <w:divBdr>
            <w:top w:val="none" w:sz="0" w:space="0" w:color="auto"/>
            <w:left w:val="none" w:sz="0" w:space="0" w:color="auto"/>
            <w:bottom w:val="none" w:sz="0" w:space="0" w:color="auto"/>
            <w:right w:val="none" w:sz="0" w:space="0" w:color="auto"/>
          </w:divBdr>
        </w:div>
        <w:div w:id="24">
          <w:marLeft w:val="547"/>
          <w:marRight w:val="0"/>
          <w:marTop w:val="96"/>
          <w:marBottom w:val="0"/>
          <w:divBdr>
            <w:top w:val="none" w:sz="0" w:space="0" w:color="auto"/>
            <w:left w:val="none" w:sz="0" w:space="0" w:color="auto"/>
            <w:bottom w:val="none" w:sz="0" w:space="0" w:color="auto"/>
            <w:right w:val="none" w:sz="0" w:space="0" w:color="auto"/>
          </w:divBdr>
        </w:div>
        <w:div w:id="25">
          <w:marLeft w:val="547"/>
          <w:marRight w:val="0"/>
          <w:marTop w:val="96"/>
          <w:marBottom w:val="0"/>
          <w:divBdr>
            <w:top w:val="none" w:sz="0" w:space="0" w:color="auto"/>
            <w:left w:val="none" w:sz="0" w:space="0" w:color="auto"/>
            <w:bottom w:val="none" w:sz="0" w:space="0" w:color="auto"/>
            <w:right w:val="none" w:sz="0" w:space="0" w:color="auto"/>
          </w:divBdr>
        </w:div>
        <w:div w:id="33">
          <w:marLeft w:val="547"/>
          <w:marRight w:val="0"/>
          <w:marTop w:val="96"/>
          <w:marBottom w:val="0"/>
          <w:divBdr>
            <w:top w:val="none" w:sz="0" w:space="0" w:color="auto"/>
            <w:left w:val="none" w:sz="0" w:space="0" w:color="auto"/>
            <w:bottom w:val="none" w:sz="0" w:space="0" w:color="auto"/>
            <w:right w:val="none" w:sz="0" w:space="0" w:color="auto"/>
          </w:divBdr>
        </w:div>
        <w:div w:id="70">
          <w:marLeft w:val="547"/>
          <w:marRight w:val="0"/>
          <w:marTop w:val="96"/>
          <w:marBottom w:val="0"/>
          <w:divBdr>
            <w:top w:val="none" w:sz="0" w:space="0" w:color="auto"/>
            <w:left w:val="none" w:sz="0" w:space="0" w:color="auto"/>
            <w:bottom w:val="none" w:sz="0" w:space="0" w:color="auto"/>
            <w:right w:val="none" w:sz="0" w:space="0" w:color="auto"/>
          </w:divBdr>
        </w:div>
        <w:div w:id="72">
          <w:marLeft w:val="547"/>
          <w:marRight w:val="0"/>
          <w:marTop w:val="96"/>
          <w:marBottom w:val="0"/>
          <w:divBdr>
            <w:top w:val="none" w:sz="0" w:space="0" w:color="auto"/>
            <w:left w:val="none" w:sz="0" w:space="0" w:color="auto"/>
            <w:bottom w:val="none" w:sz="0" w:space="0" w:color="auto"/>
            <w:right w:val="none" w:sz="0" w:space="0" w:color="auto"/>
          </w:divBdr>
        </w:div>
        <w:div w:id="106">
          <w:marLeft w:val="547"/>
          <w:marRight w:val="0"/>
          <w:marTop w:val="96"/>
          <w:marBottom w:val="0"/>
          <w:divBdr>
            <w:top w:val="none" w:sz="0" w:space="0" w:color="auto"/>
            <w:left w:val="none" w:sz="0" w:space="0" w:color="auto"/>
            <w:bottom w:val="none" w:sz="0" w:space="0" w:color="auto"/>
            <w:right w:val="none" w:sz="0" w:space="0" w:color="auto"/>
          </w:divBdr>
        </w:div>
        <w:div w:id="107">
          <w:marLeft w:val="547"/>
          <w:marRight w:val="0"/>
          <w:marTop w:val="96"/>
          <w:marBottom w:val="0"/>
          <w:divBdr>
            <w:top w:val="none" w:sz="0" w:space="0" w:color="auto"/>
            <w:left w:val="none" w:sz="0" w:space="0" w:color="auto"/>
            <w:bottom w:val="none" w:sz="0" w:space="0" w:color="auto"/>
            <w:right w:val="none" w:sz="0" w:space="0" w:color="auto"/>
          </w:divBdr>
        </w:div>
        <w:div w:id="116">
          <w:marLeft w:val="547"/>
          <w:marRight w:val="0"/>
          <w:marTop w:val="96"/>
          <w:marBottom w:val="0"/>
          <w:divBdr>
            <w:top w:val="none" w:sz="0" w:space="0" w:color="auto"/>
            <w:left w:val="none" w:sz="0" w:space="0" w:color="auto"/>
            <w:bottom w:val="none" w:sz="0" w:space="0" w:color="auto"/>
            <w:right w:val="none" w:sz="0" w:space="0" w:color="auto"/>
          </w:divBdr>
        </w:div>
      </w:divsChild>
    </w:div>
    <w:div w:id="99">
      <w:marLeft w:val="0"/>
      <w:marRight w:val="0"/>
      <w:marTop w:val="0"/>
      <w:marBottom w:val="0"/>
      <w:divBdr>
        <w:top w:val="none" w:sz="0" w:space="0" w:color="auto"/>
        <w:left w:val="none" w:sz="0" w:space="0" w:color="auto"/>
        <w:bottom w:val="none" w:sz="0" w:space="0" w:color="auto"/>
        <w:right w:val="none" w:sz="0" w:space="0" w:color="auto"/>
      </w:divBdr>
      <w:divsChild>
        <w:div w:id="92">
          <w:marLeft w:val="720"/>
          <w:marRight w:val="720"/>
          <w:marTop w:val="100"/>
          <w:marBottom w:val="100"/>
          <w:divBdr>
            <w:top w:val="none" w:sz="0" w:space="0" w:color="auto"/>
            <w:left w:val="none" w:sz="0" w:space="0" w:color="auto"/>
            <w:bottom w:val="none" w:sz="0" w:space="0" w:color="auto"/>
            <w:right w:val="none" w:sz="0" w:space="0" w:color="auto"/>
          </w:divBdr>
          <w:divsChild>
            <w:div w:id="78">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00">
      <w:marLeft w:val="0"/>
      <w:marRight w:val="0"/>
      <w:marTop w:val="0"/>
      <w:marBottom w:val="0"/>
      <w:divBdr>
        <w:top w:val="none" w:sz="0" w:space="0" w:color="auto"/>
        <w:left w:val="none" w:sz="0" w:space="0" w:color="auto"/>
        <w:bottom w:val="none" w:sz="0" w:space="0" w:color="auto"/>
        <w:right w:val="none" w:sz="0" w:space="0" w:color="auto"/>
      </w:divBdr>
      <w:divsChild>
        <w:div w:id="54">
          <w:marLeft w:val="547"/>
          <w:marRight w:val="0"/>
          <w:marTop w:val="154"/>
          <w:marBottom w:val="0"/>
          <w:divBdr>
            <w:top w:val="none" w:sz="0" w:space="0" w:color="auto"/>
            <w:left w:val="none" w:sz="0" w:space="0" w:color="auto"/>
            <w:bottom w:val="none" w:sz="0" w:space="0" w:color="auto"/>
            <w:right w:val="none" w:sz="0" w:space="0" w:color="auto"/>
          </w:divBdr>
        </w:div>
        <w:div w:id="97">
          <w:marLeft w:val="547"/>
          <w:marRight w:val="0"/>
          <w:marTop w:val="154"/>
          <w:marBottom w:val="0"/>
          <w:divBdr>
            <w:top w:val="none" w:sz="0" w:space="0" w:color="auto"/>
            <w:left w:val="none" w:sz="0" w:space="0" w:color="auto"/>
            <w:bottom w:val="none" w:sz="0" w:space="0" w:color="auto"/>
            <w:right w:val="none" w:sz="0" w:space="0" w:color="auto"/>
          </w:divBdr>
        </w:div>
        <w:div w:id="115">
          <w:marLeft w:val="547"/>
          <w:marRight w:val="0"/>
          <w:marTop w:val="154"/>
          <w:marBottom w:val="0"/>
          <w:divBdr>
            <w:top w:val="none" w:sz="0" w:space="0" w:color="auto"/>
            <w:left w:val="none" w:sz="0" w:space="0" w:color="auto"/>
            <w:bottom w:val="none" w:sz="0" w:space="0" w:color="auto"/>
            <w:right w:val="none" w:sz="0" w:space="0" w:color="auto"/>
          </w:divBdr>
        </w:div>
      </w:divsChild>
    </w:div>
    <w:div w:id="110">
      <w:marLeft w:val="0"/>
      <w:marRight w:val="0"/>
      <w:marTop w:val="0"/>
      <w:marBottom w:val="0"/>
      <w:divBdr>
        <w:top w:val="none" w:sz="0" w:space="0" w:color="auto"/>
        <w:left w:val="none" w:sz="0" w:space="0" w:color="auto"/>
        <w:bottom w:val="none" w:sz="0" w:space="0" w:color="auto"/>
        <w:right w:val="none" w:sz="0" w:space="0" w:color="auto"/>
      </w:divBdr>
      <w:divsChild>
        <w:div w:id="17">
          <w:marLeft w:val="547"/>
          <w:marRight w:val="0"/>
          <w:marTop w:val="96"/>
          <w:marBottom w:val="0"/>
          <w:divBdr>
            <w:top w:val="none" w:sz="0" w:space="0" w:color="auto"/>
            <w:left w:val="none" w:sz="0" w:space="0" w:color="auto"/>
            <w:bottom w:val="none" w:sz="0" w:space="0" w:color="auto"/>
            <w:right w:val="none" w:sz="0" w:space="0" w:color="auto"/>
          </w:divBdr>
        </w:div>
        <w:div w:id="36">
          <w:marLeft w:val="547"/>
          <w:marRight w:val="0"/>
          <w:marTop w:val="96"/>
          <w:marBottom w:val="0"/>
          <w:divBdr>
            <w:top w:val="none" w:sz="0" w:space="0" w:color="auto"/>
            <w:left w:val="none" w:sz="0" w:space="0" w:color="auto"/>
            <w:bottom w:val="none" w:sz="0" w:space="0" w:color="auto"/>
            <w:right w:val="none" w:sz="0" w:space="0" w:color="auto"/>
          </w:divBdr>
        </w:div>
        <w:div w:id="41">
          <w:marLeft w:val="547"/>
          <w:marRight w:val="0"/>
          <w:marTop w:val="96"/>
          <w:marBottom w:val="0"/>
          <w:divBdr>
            <w:top w:val="none" w:sz="0" w:space="0" w:color="auto"/>
            <w:left w:val="none" w:sz="0" w:space="0" w:color="auto"/>
            <w:bottom w:val="none" w:sz="0" w:space="0" w:color="auto"/>
            <w:right w:val="none" w:sz="0" w:space="0" w:color="auto"/>
          </w:divBdr>
        </w:div>
        <w:div w:id="52">
          <w:marLeft w:val="547"/>
          <w:marRight w:val="0"/>
          <w:marTop w:val="96"/>
          <w:marBottom w:val="0"/>
          <w:divBdr>
            <w:top w:val="none" w:sz="0" w:space="0" w:color="auto"/>
            <w:left w:val="none" w:sz="0" w:space="0" w:color="auto"/>
            <w:bottom w:val="none" w:sz="0" w:space="0" w:color="auto"/>
            <w:right w:val="none" w:sz="0" w:space="0" w:color="auto"/>
          </w:divBdr>
        </w:div>
        <w:div w:id="71">
          <w:marLeft w:val="547"/>
          <w:marRight w:val="0"/>
          <w:marTop w:val="96"/>
          <w:marBottom w:val="0"/>
          <w:divBdr>
            <w:top w:val="none" w:sz="0" w:space="0" w:color="auto"/>
            <w:left w:val="none" w:sz="0" w:space="0" w:color="auto"/>
            <w:bottom w:val="none" w:sz="0" w:space="0" w:color="auto"/>
            <w:right w:val="none" w:sz="0" w:space="0" w:color="auto"/>
          </w:divBdr>
        </w:div>
        <w:div w:id="79">
          <w:marLeft w:val="547"/>
          <w:marRight w:val="0"/>
          <w:marTop w:val="96"/>
          <w:marBottom w:val="0"/>
          <w:divBdr>
            <w:top w:val="none" w:sz="0" w:space="0" w:color="auto"/>
            <w:left w:val="none" w:sz="0" w:space="0" w:color="auto"/>
            <w:bottom w:val="none" w:sz="0" w:space="0" w:color="auto"/>
            <w:right w:val="none" w:sz="0" w:space="0" w:color="auto"/>
          </w:divBdr>
        </w:div>
        <w:div w:id="112">
          <w:marLeft w:val="547"/>
          <w:marRight w:val="0"/>
          <w:marTop w:val="96"/>
          <w:marBottom w:val="0"/>
          <w:divBdr>
            <w:top w:val="none" w:sz="0" w:space="0" w:color="auto"/>
            <w:left w:val="none" w:sz="0" w:space="0" w:color="auto"/>
            <w:bottom w:val="none" w:sz="0" w:space="0" w:color="auto"/>
            <w:right w:val="none" w:sz="0" w:space="0" w:color="auto"/>
          </w:divBdr>
        </w:div>
        <w:div w:id="113">
          <w:marLeft w:val="547"/>
          <w:marRight w:val="0"/>
          <w:marTop w:val="96"/>
          <w:marBottom w:val="0"/>
          <w:divBdr>
            <w:top w:val="none" w:sz="0" w:space="0" w:color="auto"/>
            <w:left w:val="none" w:sz="0" w:space="0" w:color="auto"/>
            <w:bottom w:val="none" w:sz="0" w:space="0" w:color="auto"/>
            <w:right w:val="none" w:sz="0" w:space="0" w:color="auto"/>
          </w:divBdr>
        </w:div>
        <w:div w:id="114">
          <w:marLeft w:val="547"/>
          <w:marRight w:val="0"/>
          <w:marTop w:val="96"/>
          <w:marBottom w:val="0"/>
          <w:divBdr>
            <w:top w:val="none" w:sz="0" w:space="0" w:color="auto"/>
            <w:left w:val="none" w:sz="0" w:space="0" w:color="auto"/>
            <w:bottom w:val="none" w:sz="0" w:space="0" w:color="auto"/>
            <w:right w:val="none" w:sz="0" w:space="0" w:color="auto"/>
          </w:divBdr>
        </w:div>
      </w:divsChild>
    </w:div>
    <w:div w:id="121">
      <w:marLeft w:val="0"/>
      <w:marRight w:val="0"/>
      <w:marTop w:val="0"/>
      <w:marBottom w:val="0"/>
      <w:divBdr>
        <w:top w:val="none" w:sz="0" w:space="0" w:color="auto"/>
        <w:left w:val="none" w:sz="0" w:space="0" w:color="auto"/>
        <w:bottom w:val="none" w:sz="0" w:space="0" w:color="auto"/>
        <w:right w:val="none" w:sz="0" w:space="0" w:color="auto"/>
      </w:divBdr>
      <w:divsChild>
        <w:div w:id="7">
          <w:marLeft w:val="547"/>
          <w:marRight w:val="0"/>
          <w:marTop w:val="115"/>
          <w:marBottom w:val="0"/>
          <w:divBdr>
            <w:top w:val="none" w:sz="0" w:space="0" w:color="auto"/>
            <w:left w:val="none" w:sz="0" w:space="0" w:color="auto"/>
            <w:bottom w:val="none" w:sz="0" w:space="0" w:color="auto"/>
            <w:right w:val="none" w:sz="0" w:space="0" w:color="auto"/>
          </w:divBdr>
        </w:div>
        <w:div w:id="62">
          <w:marLeft w:val="547"/>
          <w:marRight w:val="0"/>
          <w:marTop w:val="115"/>
          <w:marBottom w:val="0"/>
          <w:divBdr>
            <w:top w:val="none" w:sz="0" w:space="0" w:color="auto"/>
            <w:left w:val="none" w:sz="0" w:space="0" w:color="auto"/>
            <w:bottom w:val="none" w:sz="0" w:space="0" w:color="auto"/>
            <w:right w:val="none" w:sz="0" w:space="0" w:color="auto"/>
          </w:divBdr>
        </w:div>
        <w:div w:id="90">
          <w:marLeft w:val="547"/>
          <w:marRight w:val="0"/>
          <w:marTop w:val="115"/>
          <w:marBottom w:val="0"/>
          <w:divBdr>
            <w:top w:val="none" w:sz="0" w:space="0" w:color="auto"/>
            <w:left w:val="none" w:sz="0" w:space="0" w:color="auto"/>
            <w:bottom w:val="none" w:sz="0" w:space="0" w:color="auto"/>
            <w:right w:val="none" w:sz="0" w:space="0" w:color="auto"/>
          </w:divBdr>
        </w:div>
        <w:div w:id="105">
          <w:marLeft w:val="547"/>
          <w:marRight w:val="0"/>
          <w:marTop w:val="115"/>
          <w:marBottom w:val="0"/>
          <w:divBdr>
            <w:top w:val="none" w:sz="0" w:space="0" w:color="auto"/>
            <w:left w:val="none" w:sz="0" w:space="0" w:color="auto"/>
            <w:bottom w:val="none" w:sz="0" w:space="0" w:color="auto"/>
            <w:right w:val="none" w:sz="0" w:space="0" w:color="auto"/>
          </w:divBdr>
        </w:div>
      </w:divsChild>
    </w:div>
    <w:div w:id="124">
      <w:marLeft w:val="0"/>
      <w:marRight w:val="0"/>
      <w:marTop w:val="0"/>
      <w:marBottom w:val="0"/>
      <w:divBdr>
        <w:top w:val="none" w:sz="0" w:space="0" w:color="auto"/>
        <w:left w:val="none" w:sz="0" w:space="0" w:color="auto"/>
        <w:bottom w:val="none" w:sz="0" w:space="0" w:color="auto"/>
        <w:right w:val="none" w:sz="0" w:space="0" w:color="auto"/>
      </w:divBdr>
      <w:divsChild>
        <w:div w:id="28">
          <w:marLeft w:val="720"/>
          <w:marRight w:val="720"/>
          <w:marTop w:val="100"/>
          <w:marBottom w:val="100"/>
          <w:divBdr>
            <w:top w:val="none" w:sz="0" w:space="0" w:color="auto"/>
            <w:left w:val="none" w:sz="0" w:space="0" w:color="auto"/>
            <w:bottom w:val="none" w:sz="0" w:space="0" w:color="auto"/>
            <w:right w:val="none" w:sz="0" w:space="0" w:color="auto"/>
          </w:divBdr>
          <w:divsChild>
            <w:div w:id="82">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33">
      <w:marLeft w:val="0"/>
      <w:marRight w:val="0"/>
      <w:marTop w:val="0"/>
      <w:marBottom w:val="0"/>
      <w:divBdr>
        <w:top w:val="none" w:sz="0" w:space="0" w:color="auto"/>
        <w:left w:val="none" w:sz="0" w:space="0" w:color="auto"/>
        <w:bottom w:val="none" w:sz="0" w:space="0" w:color="auto"/>
        <w:right w:val="none" w:sz="0" w:space="0" w:color="auto"/>
      </w:divBdr>
      <w:divsChild>
        <w:div w:id="26">
          <w:marLeft w:val="547"/>
          <w:marRight w:val="0"/>
          <w:marTop w:val="154"/>
          <w:marBottom w:val="0"/>
          <w:divBdr>
            <w:top w:val="none" w:sz="0" w:space="0" w:color="auto"/>
            <w:left w:val="none" w:sz="0" w:space="0" w:color="auto"/>
            <w:bottom w:val="none" w:sz="0" w:space="0" w:color="auto"/>
            <w:right w:val="none" w:sz="0" w:space="0" w:color="auto"/>
          </w:divBdr>
        </w:div>
        <w:div w:id="47">
          <w:marLeft w:val="547"/>
          <w:marRight w:val="0"/>
          <w:marTop w:val="154"/>
          <w:marBottom w:val="0"/>
          <w:divBdr>
            <w:top w:val="none" w:sz="0" w:space="0" w:color="auto"/>
            <w:left w:val="none" w:sz="0" w:space="0" w:color="auto"/>
            <w:bottom w:val="none" w:sz="0" w:space="0" w:color="auto"/>
            <w:right w:val="none" w:sz="0" w:space="0" w:color="auto"/>
          </w:divBdr>
        </w:div>
        <w:div w:id="84">
          <w:marLeft w:val="547"/>
          <w:marRight w:val="0"/>
          <w:marTop w:val="154"/>
          <w:marBottom w:val="0"/>
          <w:divBdr>
            <w:top w:val="none" w:sz="0" w:space="0" w:color="auto"/>
            <w:left w:val="none" w:sz="0" w:space="0" w:color="auto"/>
            <w:bottom w:val="none" w:sz="0" w:space="0" w:color="auto"/>
            <w:right w:val="none" w:sz="0" w:space="0" w:color="auto"/>
          </w:divBdr>
        </w:div>
        <w:div w:id="134">
          <w:marLeft w:val="547"/>
          <w:marRight w:val="0"/>
          <w:marTop w:val="154"/>
          <w:marBottom w:val="0"/>
          <w:divBdr>
            <w:top w:val="none" w:sz="0" w:space="0" w:color="auto"/>
            <w:left w:val="none" w:sz="0" w:space="0" w:color="auto"/>
            <w:bottom w:val="none" w:sz="0" w:space="0" w:color="auto"/>
            <w:right w:val="none" w:sz="0" w:space="0" w:color="auto"/>
          </w:divBdr>
        </w:div>
      </w:divsChild>
    </w:div>
    <w:div w:id="335964034">
      <w:bodyDiv w:val="1"/>
      <w:marLeft w:val="0"/>
      <w:marRight w:val="0"/>
      <w:marTop w:val="0"/>
      <w:marBottom w:val="0"/>
      <w:divBdr>
        <w:top w:val="none" w:sz="0" w:space="0" w:color="auto"/>
        <w:left w:val="none" w:sz="0" w:space="0" w:color="auto"/>
        <w:bottom w:val="none" w:sz="0" w:space="0" w:color="auto"/>
        <w:right w:val="none" w:sz="0" w:space="0" w:color="auto"/>
      </w:divBdr>
    </w:div>
    <w:div w:id="433402714">
      <w:bodyDiv w:val="1"/>
      <w:marLeft w:val="0"/>
      <w:marRight w:val="0"/>
      <w:marTop w:val="0"/>
      <w:marBottom w:val="0"/>
      <w:divBdr>
        <w:top w:val="none" w:sz="0" w:space="0" w:color="auto"/>
        <w:left w:val="none" w:sz="0" w:space="0" w:color="auto"/>
        <w:bottom w:val="none" w:sz="0" w:space="0" w:color="auto"/>
        <w:right w:val="none" w:sz="0" w:space="0" w:color="auto"/>
      </w:divBdr>
    </w:div>
    <w:div w:id="605963038">
      <w:bodyDiv w:val="1"/>
      <w:marLeft w:val="0"/>
      <w:marRight w:val="0"/>
      <w:marTop w:val="0"/>
      <w:marBottom w:val="0"/>
      <w:divBdr>
        <w:top w:val="none" w:sz="0" w:space="0" w:color="auto"/>
        <w:left w:val="none" w:sz="0" w:space="0" w:color="auto"/>
        <w:bottom w:val="none" w:sz="0" w:space="0" w:color="auto"/>
        <w:right w:val="none" w:sz="0" w:space="0" w:color="auto"/>
      </w:divBdr>
    </w:div>
    <w:div w:id="778257958">
      <w:bodyDiv w:val="1"/>
      <w:marLeft w:val="0"/>
      <w:marRight w:val="0"/>
      <w:marTop w:val="0"/>
      <w:marBottom w:val="0"/>
      <w:divBdr>
        <w:top w:val="none" w:sz="0" w:space="0" w:color="auto"/>
        <w:left w:val="none" w:sz="0" w:space="0" w:color="auto"/>
        <w:bottom w:val="none" w:sz="0" w:space="0" w:color="auto"/>
        <w:right w:val="none" w:sz="0" w:space="0" w:color="auto"/>
      </w:divBdr>
    </w:div>
    <w:div w:id="1123381363">
      <w:bodyDiv w:val="1"/>
      <w:marLeft w:val="0"/>
      <w:marRight w:val="0"/>
      <w:marTop w:val="0"/>
      <w:marBottom w:val="0"/>
      <w:divBdr>
        <w:top w:val="none" w:sz="0" w:space="0" w:color="auto"/>
        <w:left w:val="none" w:sz="0" w:space="0" w:color="auto"/>
        <w:bottom w:val="none" w:sz="0" w:space="0" w:color="auto"/>
        <w:right w:val="none" w:sz="0" w:space="0" w:color="auto"/>
      </w:divBdr>
    </w:div>
    <w:div w:id="1172256045">
      <w:bodyDiv w:val="1"/>
      <w:marLeft w:val="0"/>
      <w:marRight w:val="0"/>
      <w:marTop w:val="0"/>
      <w:marBottom w:val="0"/>
      <w:divBdr>
        <w:top w:val="none" w:sz="0" w:space="0" w:color="auto"/>
        <w:left w:val="none" w:sz="0" w:space="0" w:color="auto"/>
        <w:bottom w:val="none" w:sz="0" w:space="0" w:color="auto"/>
        <w:right w:val="none" w:sz="0" w:space="0" w:color="auto"/>
      </w:divBdr>
    </w:div>
    <w:div w:id="1466117809">
      <w:bodyDiv w:val="1"/>
      <w:marLeft w:val="0"/>
      <w:marRight w:val="0"/>
      <w:marTop w:val="0"/>
      <w:marBottom w:val="0"/>
      <w:divBdr>
        <w:top w:val="none" w:sz="0" w:space="0" w:color="auto"/>
        <w:left w:val="none" w:sz="0" w:space="0" w:color="auto"/>
        <w:bottom w:val="none" w:sz="0" w:space="0" w:color="auto"/>
        <w:right w:val="none" w:sz="0" w:space="0" w:color="auto"/>
      </w:divBdr>
    </w:div>
    <w:div w:id="1512374803">
      <w:bodyDiv w:val="1"/>
      <w:marLeft w:val="0"/>
      <w:marRight w:val="0"/>
      <w:marTop w:val="0"/>
      <w:marBottom w:val="0"/>
      <w:divBdr>
        <w:top w:val="none" w:sz="0" w:space="0" w:color="auto"/>
        <w:left w:val="none" w:sz="0" w:space="0" w:color="auto"/>
        <w:bottom w:val="none" w:sz="0" w:space="0" w:color="auto"/>
        <w:right w:val="none" w:sz="0" w:space="0" w:color="auto"/>
      </w:divBdr>
    </w:div>
    <w:div w:id="2045985701">
      <w:bodyDiv w:val="1"/>
      <w:marLeft w:val="0"/>
      <w:marRight w:val="0"/>
      <w:marTop w:val="0"/>
      <w:marBottom w:val="0"/>
      <w:divBdr>
        <w:top w:val="none" w:sz="0" w:space="0" w:color="auto"/>
        <w:left w:val="none" w:sz="0" w:space="0" w:color="auto"/>
        <w:bottom w:val="none" w:sz="0" w:space="0" w:color="auto"/>
        <w:right w:val="none" w:sz="0" w:space="0" w:color="auto"/>
      </w:divBdr>
    </w:div>
    <w:div w:id="20765831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2.png"/><Relationship Id="rId18" Type="http://schemas.openxmlformats.org/officeDocument/2006/relationships/image" Target="media/image7.png"/><Relationship Id="rId26" Type="http://schemas.openxmlformats.org/officeDocument/2006/relationships/header" Target="header4.xml"/><Relationship Id="rId3" Type="http://schemas.openxmlformats.org/officeDocument/2006/relationships/styles" Target="styles.xml"/><Relationship Id="rId21" Type="http://schemas.openxmlformats.org/officeDocument/2006/relationships/image" Target="media/image10.png"/><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image" Target="media/image6.png"/><Relationship Id="rId25" Type="http://schemas.openxmlformats.org/officeDocument/2006/relationships/hyperlink" Target="https://spi-online.org/ressources?topics%5B%5D=18&amp;orderLang=fr&amp;file=files/ressources/Audit%20Resources/986_method-sepm_read-spi-dashboards_FR.pdf" TargetMode="Externa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s://vimeo.com/1045385979" TargetMode="Externa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image" Target="media/image11.png"/><Relationship Id="rId28"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image" Target="media/image8.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3.png"/><Relationship Id="rId22" Type="http://schemas.openxmlformats.org/officeDocument/2006/relationships/hyperlink" Target="https://spi-online.org/ressources/lecteur/tutoriels-videos-spi-online" TargetMode="External"/><Relationship Id="rId27"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3A52ED-3A5B-4C8F-AE99-0A36436BF8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1905</Words>
  <Characters>10480</Characters>
  <Application>Microsoft Office Word</Application>
  <DocSecurity>0</DocSecurity>
  <Lines>87</Lines>
  <Paragraphs>24</Paragraphs>
  <ScaleCrop>false</ScaleCrop>
  <HeadingPairs>
    <vt:vector size="2" baseType="variant">
      <vt:variant>
        <vt:lpstr>Titre</vt:lpstr>
      </vt:variant>
      <vt:variant>
        <vt:i4>1</vt:i4>
      </vt:variant>
    </vt:vector>
  </HeadingPairs>
  <TitlesOfParts>
    <vt:vector size="1" baseType="lpstr">
      <vt:lpstr/>
    </vt:vector>
  </TitlesOfParts>
  <Company>Hewlett-Packard Company</Company>
  <LinksUpToDate>false</LinksUpToDate>
  <CharactersWithSpaces>12361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CERISE</dc:creator>
  <cp:lastModifiedBy>Céciliane Mananjara</cp:lastModifiedBy>
  <cp:revision>16</cp:revision>
  <cp:lastPrinted>2014-09-29T10:58:00Z</cp:lastPrinted>
  <dcterms:created xsi:type="dcterms:W3CDTF">2026-04-10T13:01:00Z</dcterms:created>
  <dcterms:modified xsi:type="dcterms:W3CDTF">2026-06-24T10:45:00Z</dcterms:modified>
</cp:coreProperties>
</file>